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AE" w:rsidRDefault="00406A1D" w:rsidP="00696300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南岳区</w:t>
      </w:r>
      <w:r w:rsidR="00FE7BAE">
        <w:rPr>
          <w:b/>
          <w:sz w:val="44"/>
          <w:szCs w:val="44"/>
        </w:rPr>
        <w:t>2016—2020</w:t>
      </w:r>
      <w:r w:rsidR="00FE7BAE">
        <w:rPr>
          <w:rFonts w:hint="eastAsia"/>
          <w:b/>
          <w:sz w:val="44"/>
          <w:szCs w:val="44"/>
        </w:rPr>
        <w:t>年重点建设项目</w:t>
      </w:r>
      <w:r w:rsidR="00FE7BAE">
        <w:rPr>
          <w:b/>
          <w:sz w:val="44"/>
          <w:szCs w:val="44"/>
        </w:rPr>
        <w:t>—</w:t>
      </w:r>
    </w:p>
    <w:p w:rsidR="00FE7BAE" w:rsidRPr="00696300" w:rsidRDefault="00FE7BAE" w:rsidP="00696300">
      <w:pPr>
        <w:spacing w:line="560" w:lineRule="exact"/>
        <w:jc w:val="center"/>
        <w:rPr>
          <w:rFonts w:ascii="宋体"/>
          <w:b/>
          <w:sz w:val="44"/>
          <w:szCs w:val="44"/>
        </w:rPr>
      </w:pPr>
      <w:r w:rsidRPr="00406A1D">
        <w:rPr>
          <w:rFonts w:ascii="宋体" w:hAnsi="宋体" w:hint="eastAsia"/>
          <w:b/>
          <w:w w:val="99"/>
          <w:kern w:val="0"/>
          <w:sz w:val="44"/>
          <w:szCs w:val="44"/>
          <w:fitText w:val="8354" w:id="-1780341759"/>
        </w:rPr>
        <w:t>红星田园综合体建设试点</w:t>
      </w:r>
      <w:r w:rsidRPr="00406A1D">
        <w:rPr>
          <w:rFonts w:hint="eastAsia"/>
          <w:b/>
          <w:w w:val="99"/>
          <w:kern w:val="0"/>
          <w:sz w:val="44"/>
          <w:szCs w:val="44"/>
          <w:fitText w:val="8354" w:id="-1780341759"/>
        </w:rPr>
        <w:t>项目绩效自评报</w:t>
      </w:r>
      <w:r w:rsidRPr="00406A1D">
        <w:rPr>
          <w:rFonts w:hint="eastAsia"/>
          <w:b/>
          <w:spacing w:val="13"/>
          <w:w w:val="99"/>
          <w:kern w:val="0"/>
          <w:sz w:val="44"/>
          <w:szCs w:val="44"/>
          <w:fitText w:val="8354" w:id="-1780341759"/>
        </w:rPr>
        <w:t>告</w:t>
      </w:r>
    </w:p>
    <w:p w:rsidR="00FE7BAE" w:rsidRDefault="00FE7BAE" w:rsidP="00696300">
      <w:pPr>
        <w:spacing w:line="24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为加强财政支出管理，提高财政资金使用效益，根据《南岳区人民政府关于全面推进预算绩效管理的实施意见》（岳政办发【</w:t>
      </w:r>
      <w:r>
        <w:rPr>
          <w:rFonts w:ascii="仿宋" w:eastAsia="仿宋" w:hAnsi="仿宋" w:cs="仿宋"/>
          <w:sz w:val="30"/>
          <w:szCs w:val="30"/>
        </w:rPr>
        <w:t>2015</w:t>
      </w:r>
      <w:r>
        <w:rPr>
          <w:rFonts w:ascii="仿宋" w:eastAsia="仿宋" w:hAnsi="仿宋" w:cs="仿宋" w:hint="eastAsia"/>
          <w:sz w:val="30"/>
          <w:szCs w:val="30"/>
        </w:rPr>
        <w:t>】</w:t>
      </w:r>
      <w:r>
        <w:rPr>
          <w:rFonts w:ascii="仿宋" w:eastAsia="仿宋" w:hAnsi="仿宋" w:cs="仿宋"/>
          <w:sz w:val="30"/>
          <w:szCs w:val="30"/>
        </w:rPr>
        <w:t>17</w:t>
      </w:r>
      <w:r>
        <w:rPr>
          <w:rFonts w:ascii="仿宋" w:eastAsia="仿宋" w:hAnsi="仿宋" w:cs="仿宋" w:hint="eastAsia"/>
          <w:sz w:val="30"/>
          <w:szCs w:val="30"/>
        </w:rPr>
        <w:t>号）文件和省委第七巡视组的反馈意见要求，我单位对</w:t>
      </w:r>
      <w:r>
        <w:rPr>
          <w:rFonts w:ascii="仿宋" w:eastAsia="仿宋" w:hAnsi="仿宋" w:cs="仿宋"/>
          <w:sz w:val="30"/>
          <w:szCs w:val="30"/>
        </w:rPr>
        <w:t>2016-2020</w:t>
      </w:r>
      <w:r>
        <w:rPr>
          <w:rFonts w:ascii="仿宋" w:eastAsia="仿宋" w:hAnsi="仿宋" w:cs="仿宋" w:hint="eastAsia"/>
          <w:sz w:val="30"/>
          <w:szCs w:val="30"/>
        </w:rPr>
        <w:t>年财政投资的区重点建设项目</w:t>
      </w:r>
      <w:r>
        <w:rPr>
          <w:rFonts w:ascii="仿宋" w:eastAsia="仿宋" w:hAnsi="仿宋" w:cs="仿宋"/>
          <w:sz w:val="30"/>
          <w:szCs w:val="30"/>
        </w:rPr>
        <w:t>-</w:t>
      </w:r>
      <w:r w:rsidRPr="003E0B9B">
        <w:rPr>
          <w:rFonts w:ascii="仿宋" w:eastAsia="仿宋" w:hAnsi="仿宋" w:hint="eastAsia"/>
          <w:sz w:val="32"/>
          <w:szCs w:val="32"/>
        </w:rPr>
        <w:t>南岳区红星田园综合体建设试点</w:t>
      </w:r>
      <w:r>
        <w:rPr>
          <w:rFonts w:ascii="仿宋" w:eastAsia="仿宋" w:hAnsi="仿宋" w:cs="仿宋" w:hint="eastAsia"/>
          <w:sz w:val="30"/>
          <w:szCs w:val="30"/>
        </w:rPr>
        <w:t>项目</w:t>
      </w:r>
      <w:r w:rsidR="001E48AE">
        <w:rPr>
          <w:rFonts w:ascii="仿宋" w:eastAsia="仿宋" w:hAnsi="仿宋" w:cs="仿宋" w:hint="eastAsia"/>
          <w:sz w:val="30"/>
          <w:szCs w:val="30"/>
        </w:rPr>
        <w:t>（该项目包括南岳区</w:t>
      </w:r>
      <w:r w:rsidR="001E48AE" w:rsidRPr="001E48AE">
        <w:rPr>
          <w:rFonts w:ascii="仿宋" w:eastAsia="仿宋" w:hAnsi="仿宋" w:cs="仿宋" w:hint="eastAsia"/>
          <w:sz w:val="30"/>
          <w:szCs w:val="30"/>
        </w:rPr>
        <w:t>红星村骑行主题村落绿道体系工程</w:t>
      </w:r>
      <w:r w:rsidR="001E48AE">
        <w:rPr>
          <w:rFonts w:ascii="仿宋" w:eastAsia="仿宋" w:hAnsi="仿宋" w:cs="仿宋" w:hint="eastAsia"/>
          <w:sz w:val="30"/>
          <w:szCs w:val="30"/>
        </w:rPr>
        <w:t>，故未单独进行绩效自评）</w:t>
      </w:r>
      <w:r>
        <w:rPr>
          <w:rFonts w:ascii="仿宋" w:eastAsia="仿宋" w:hAnsi="仿宋" w:cs="仿宋" w:hint="eastAsia"/>
          <w:sz w:val="30"/>
          <w:szCs w:val="30"/>
        </w:rPr>
        <w:t>进行</w:t>
      </w:r>
      <w:r w:rsidR="001E48AE">
        <w:rPr>
          <w:rFonts w:ascii="仿宋" w:eastAsia="仿宋" w:hAnsi="仿宋" w:cs="仿宋" w:hint="eastAsia"/>
          <w:sz w:val="30"/>
          <w:szCs w:val="30"/>
        </w:rPr>
        <w:t>整体</w:t>
      </w:r>
      <w:r>
        <w:rPr>
          <w:rFonts w:ascii="仿宋" w:eastAsia="仿宋" w:hAnsi="仿宋" w:cs="仿宋" w:hint="eastAsia"/>
          <w:sz w:val="30"/>
          <w:szCs w:val="30"/>
        </w:rPr>
        <w:t>绩效自评，现将有关情况报告如下：</w:t>
      </w:r>
    </w:p>
    <w:p w:rsidR="00FE7BAE" w:rsidRPr="00C82A54" w:rsidRDefault="00FE7BAE">
      <w:pPr>
        <w:spacing w:line="240" w:lineRule="atLeast"/>
        <w:rPr>
          <w:rFonts w:ascii="宋体" w:cs="仿宋"/>
          <w:b/>
          <w:sz w:val="32"/>
          <w:szCs w:val="32"/>
        </w:rPr>
      </w:pP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b/>
          <w:sz w:val="30"/>
          <w:szCs w:val="30"/>
        </w:rPr>
        <w:t xml:space="preserve"> </w:t>
      </w:r>
      <w:r w:rsidRPr="00C82A54">
        <w:rPr>
          <w:rFonts w:ascii="宋体" w:hAnsi="宋体" w:cs="仿宋"/>
          <w:b/>
          <w:sz w:val="30"/>
          <w:szCs w:val="30"/>
        </w:rPr>
        <w:t xml:space="preserve"> </w:t>
      </w:r>
      <w:r w:rsidRPr="00C82A54">
        <w:rPr>
          <w:rFonts w:ascii="宋体" w:hAnsi="宋体" w:cs="仿宋"/>
          <w:b/>
          <w:sz w:val="32"/>
          <w:szCs w:val="32"/>
        </w:rPr>
        <w:t xml:space="preserve"> </w:t>
      </w:r>
      <w:r w:rsidRPr="00C82A54">
        <w:rPr>
          <w:rFonts w:ascii="宋体" w:hAnsi="宋体" w:cs="仿宋" w:hint="eastAsia"/>
          <w:b/>
          <w:sz w:val="32"/>
          <w:szCs w:val="32"/>
        </w:rPr>
        <w:t>一、项目绩效目标分解下达情况</w:t>
      </w:r>
    </w:p>
    <w:p w:rsidR="00FE7BAE" w:rsidRDefault="00FE7BAE">
      <w:pPr>
        <w:spacing w:line="240" w:lineRule="atLeas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本项目位于南岳镇，项目范围以红星村为核心，包括荆田村和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部分双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田村范围，总面积约</w:t>
      </w:r>
      <w:r>
        <w:rPr>
          <w:rFonts w:ascii="仿宋" w:eastAsia="仿宋" w:hAnsi="仿宋" w:cs="仿宋"/>
          <w:sz w:val="30"/>
          <w:szCs w:val="30"/>
        </w:rPr>
        <w:t>6.05</w:t>
      </w:r>
      <w:r>
        <w:rPr>
          <w:rFonts w:ascii="仿宋" w:eastAsia="仿宋" w:hAnsi="仿宋" w:cs="仿宋" w:hint="eastAsia"/>
          <w:sz w:val="30"/>
          <w:szCs w:val="30"/>
        </w:rPr>
        <w:t>平方公里。立项依据是《</w:t>
      </w:r>
      <w:r>
        <w:rPr>
          <w:rFonts w:ascii="仿宋" w:eastAsia="仿宋" w:hAnsi="仿宋" w:cs="Arial" w:hint="eastAsia"/>
          <w:bCs/>
          <w:color w:val="2B2B2B"/>
          <w:kern w:val="36"/>
          <w:sz w:val="28"/>
          <w:szCs w:val="28"/>
        </w:rPr>
        <w:t>关于南岳区红星片区田园综合体项目可行性研究报告的批复（岳发改</w:t>
      </w:r>
      <w:r>
        <w:rPr>
          <w:rFonts w:ascii="仿宋" w:eastAsia="仿宋" w:hAnsi="仿宋" w:cs="Arial"/>
          <w:bCs/>
          <w:color w:val="2B2B2B"/>
          <w:kern w:val="36"/>
          <w:sz w:val="28"/>
          <w:szCs w:val="28"/>
        </w:rPr>
        <w:t>[2019]57</w:t>
      </w:r>
      <w:r>
        <w:rPr>
          <w:rFonts w:ascii="仿宋" w:eastAsia="仿宋" w:hAnsi="仿宋" w:cs="Arial" w:hint="eastAsia"/>
          <w:bCs/>
          <w:color w:val="2B2B2B"/>
          <w:kern w:val="36"/>
          <w:sz w:val="28"/>
          <w:szCs w:val="28"/>
        </w:rPr>
        <w:t>号）》</w:t>
      </w:r>
      <w:r>
        <w:rPr>
          <w:rFonts w:ascii="仿宋" w:eastAsia="仿宋" w:hAnsi="仿宋" w:cs="仿宋" w:hint="eastAsia"/>
          <w:sz w:val="30"/>
          <w:szCs w:val="30"/>
        </w:rPr>
        <w:t>，概算计划投资</w:t>
      </w:r>
      <w:r w:rsidRPr="00D84544">
        <w:rPr>
          <w:rFonts w:ascii="仿宋" w:eastAsia="仿宋" w:hAnsi="仿宋" w:cs="仿宋"/>
          <w:sz w:val="30"/>
          <w:szCs w:val="30"/>
        </w:rPr>
        <w:t>12649.98</w:t>
      </w:r>
      <w:r>
        <w:rPr>
          <w:rFonts w:ascii="仿宋" w:eastAsia="仿宋" w:hAnsi="仿宋" w:cs="仿宋" w:hint="eastAsia"/>
          <w:sz w:val="30"/>
          <w:szCs w:val="30"/>
        </w:rPr>
        <w:t>万元。</w:t>
      </w:r>
      <w:r w:rsidRPr="00BC3DE8">
        <w:rPr>
          <w:rFonts w:ascii="仿宋" w:eastAsia="仿宋" w:hAnsi="仿宋" w:hint="eastAsia"/>
          <w:sz w:val="32"/>
          <w:szCs w:val="32"/>
        </w:rPr>
        <w:t>田园综合体项目共涉及</w:t>
      </w:r>
      <w:r w:rsidRPr="00BC3DE8">
        <w:rPr>
          <w:rFonts w:ascii="仿宋" w:eastAsia="仿宋" w:hAnsi="仿宋"/>
          <w:sz w:val="32"/>
          <w:szCs w:val="32"/>
        </w:rPr>
        <w:t>27</w:t>
      </w:r>
      <w:r w:rsidRPr="00BC3DE8">
        <w:rPr>
          <w:rFonts w:ascii="仿宋" w:eastAsia="仿宋" w:hAnsi="仿宋" w:hint="eastAsia"/>
          <w:sz w:val="32"/>
          <w:szCs w:val="32"/>
        </w:rPr>
        <w:t>个子项目，所有子项目切块至各职能单位，其中</w:t>
      </w:r>
      <w:r w:rsidRPr="00BC3DE8">
        <w:rPr>
          <w:rFonts w:ascii="仿宋" w:eastAsia="仿宋" w:hAnsi="仿宋" w:hint="eastAsia"/>
          <w:b/>
          <w:sz w:val="32"/>
          <w:szCs w:val="32"/>
        </w:rPr>
        <w:t>南岳</w:t>
      </w:r>
      <w:proofErr w:type="gramStart"/>
      <w:r w:rsidRPr="00BC3DE8">
        <w:rPr>
          <w:rFonts w:ascii="仿宋" w:eastAsia="仿宋" w:hAnsi="仿宋" w:hint="eastAsia"/>
          <w:b/>
          <w:sz w:val="32"/>
          <w:szCs w:val="32"/>
        </w:rPr>
        <w:t>镇</w:t>
      </w:r>
      <w:r w:rsidRPr="00BC3DE8">
        <w:rPr>
          <w:rFonts w:ascii="仿宋" w:eastAsia="仿宋" w:hAnsi="仿宋" w:hint="eastAsia"/>
          <w:sz w:val="32"/>
          <w:szCs w:val="32"/>
        </w:rPr>
        <w:t>具体</w:t>
      </w:r>
      <w:proofErr w:type="gramEnd"/>
      <w:r w:rsidRPr="00BC3DE8">
        <w:rPr>
          <w:rFonts w:ascii="仿宋" w:eastAsia="仿宋" w:hAnsi="仿宋" w:hint="eastAsia"/>
          <w:sz w:val="32"/>
          <w:szCs w:val="32"/>
        </w:rPr>
        <w:t>实施项目为：红星村外立面及庭院改造项目、荆田村外立面及庭院改造项目、荆田村二级游客服务中心项目、农业面源污染治理项目、荆田</w:t>
      </w:r>
      <w:proofErr w:type="gramStart"/>
      <w:r w:rsidRPr="00BC3DE8">
        <w:rPr>
          <w:rFonts w:ascii="仿宋" w:eastAsia="仿宋" w:hAnsi="仿宋" w:hint="eastAsia"/>
          <w:sz w:val="32"/>
          <w:szCs w:val="32"/>
        </w:rPr>
        <w:t>段中国</w:t>
      </w:r>
      <w:proofErr w:type="gramEnd"/>
      <w:r w:rsidRPr="00BC3DE8">
        <w:rPr>
          <w:rFonts w:ascii="仿宋" w:eastAsia="仿宋" w:hAnsi="仿宋" w:hint="eastAsia"/>
          <w:sz w:val="32"/>
          <w:szCs w:val="32"/>
        </w:rPr>
        <w:t>电信管线入地项目；</w:t>
      </w:r>
      <w:proofErr w:type="gramStart"/>
      <w:r w:rsidRPr="00BC3DE8">
        <w:rPr>
          <w:rFonts w:ascii="仿宋" w:eastAsia="仿宋" w:hAnsi="仿宋" w:hint="eastAsia"/>
          <w:b/>
          <w:sz w:val="32"/>
          <w:szCs w:val="32"/>
        </w:rPr>
        <w:t>文旅广</w:t>
      </w:r>
      <w:proofErr w:type="gramEnd"/>
      <w:r w:rsidRPr="00BC3DE8">
        <w:rPr>
          <w:rFonts w:ascii="仿宋" w:eastAsia="仿宋" w:hAnsi="仿宋" w:hint="eastAsia"/>
          <w:b/>
          <w:sz w:val="32"/>
          <w:szCs w:val="32"/>
        </w:rPr>
        <w:t>体局</w:t>
      </w:r>
      <w:r w:rsidRPr="00BC3DE8">
        <w:rPr>
          <w:rFonts w:ascii="仿宋" w:eastAsia="仿宋" w:hAnsi="仿宋" w:hint="eastAsia"/>
          <w:sz w:val="32"/>
          <w:szCs w:val="32"/>
        </w:rPr>
        <w:t>具体实施项目为：红星村露营基地工程项目、购物街项目（一期）、南岳传统文化教育基地建设项目、红色旅游</w:t>
      </w:r>
      <w:r w:rsidRPr="00BC3DE8">
        <w:rPr>
          <w:rFonts w:ascii="仿宋" w:eastAsia="仿宋" w:hAnsi="仿宋"/>
          <w:sz w:val="32"/>
          <w:szCs w:val="32"/>
        </w:rPr>
        <w:t>“</w:t>
      </w:r>
      <w:r w:rsidRPr="00BC3DE8">
        <w:rPr>
          <w:rFonts w:ascii="仿宋" w:eastAsia="仿宋" w:hAnsi="仿宋" w:hint="eastAsia"/>
          <w:sz w:val="32"/>
          <w:szCs w:val="32"/>
        </w:rPr>
        <w:t>真人</w:t>
      </w:r>
      <w:r w:rsidRPr="00BC3DE8">
        <w:rPr>
          <w:rFonts w:ascii="仿宋" w:eastAsia="仿宋" w:hAnsi="仿宋"/>
          <w:sz w:val="32"/>
          <w:szCs w:val="32"/>
        </w:rPr>
        <w:t>CS</w:t>
      </w:r>
      <w:r w:rsidRPr="00BC3DE8">
        <w:rPr>
          <w:rFonts w:ascii="仿宋" w:eastAsia="仿宋" w:hAnsi="仿宋" w:hint="eastAsia"/>
          <w:sz w:val="32"/>
          <w:szCs w:val="32"/>
        </w:rPr>
        <w:t>”基地建设项目；</w:t>
      </w:r>
      <w:r w:rsidRPr="00BC3DE8">
        <w:rPr>
          <w:rFonts w:ascii="仿宋" w:eastAsia="仿宋" w:hAnsi="仿宋" w:hint="eastAsia"/>
          <w:b/>
          <w:sz w:val="32"/>
          <w:szCs w:val="32"/>
        </w:rPr>
        <w:t>公路建设养护中心</w:t>
      </w:r>
      <w:r w:rsidRPr="00BC3DE8">
        <w:rPr>
          <w:rFonts w:ascii="仿宋" w:eastAsia="仿宋" w:hAnsi="仿宋" w:hint="eastAsia"/>
          <w:sz w:val="32"/>
          <w:szCs w:val="32"/>
        </w:rPr>
        <w:t>具体实施项目为：道路提</w:t>
      </w:r>
      <w:proofErr w:type="gramStart"/>
      <w:r w:rsidRPr="00BC3DE8">
        <w:rPr>
          <w:rFonts w:ascii="仿宋" w:eastAsia="仿宋" w:hAnsi="仿宋" w:hint="eastAsia"/>
          <w:sz w:val="32"/>
          <w:szCs w:val="32"/>
        </w:rPr>
        <w:t>质改造</w:t>
      </w:r>
      <w:proofErr w:type="gramEnd"/>
      <w:r w:rsidRPr="00BC3DE8">
        <w:rPr>
          <w:rFonts w:ascii="仿宋" w:eastAsia="仿宋" w:hAnsi="仿宋" w:hint="eastAsia"/>
          <w:sz w:val="32"/>
          <w:szCs w:val="32"/>
        </w:rPr>
        <w:t>工程项目、电力线路隐患整改（配套）</w:t>
      </w:r>
      <w:r w:rsidRPr="00BC3DE8">
        <w:rPr>
          <w:rFonts w:ascii="仿宋" w:eastAsia="仿宋" w:hAnsi="仿宋" w:hint="eastAsia"/>
          <w:sz w:val="32"/>
          <w:szCs w:val="32"/>
        </w:rPr>
        <w:lastRenderedPageBreak/>
        <w:t>工程、电信线路入地工程；</w:t>
      </w:r>
      <w:r w:rsidRPr="00BC3DE8">
        <w:rPr>
          <w:rFonts w:ascii="仿宋" w:eastAsia="仿宋" w:hAnsi="仿宋" w:hint="eastAsia"/>
          <w:b/>
          <w:sz w:val="32"/>
          <w:szCs w:val="32"/>
        </w:rPr>
        <w:t>农业农村局</w:t>
      </w:r>
      <w:r w:rsidRPr="00BC3DE8">
        <w:rPr>
          <w:rFonts w:ascii="仿宋" w:eastAsia="仿宋" w:hAnsi="仿宋" w:hint="eastAsia"/>
          <w:sz w:val="32"/>
          <w:szCs w:val="32"/>
        </w:rPr>
        <w:t>具体实施项目为：大地艺术项目、景观池塘建设项目、骑行道工程项目、新坝堰景观工程项目、稻田公园工程项目、廉政景观工程项目；</w:t>
      </w:r>
      <w:r w:rsidRPr="00BC3DE8">
        <w:rPr>
          <w:rFonts w:ascii="仿宋" w:eastAsia="仿宋" w:hAnsi="仿宋" w:hint="eastAsia"/>
          <w:b/>
          <w:sz w:val="32"/>
          <w:szCs w:val="32"/>
        </w:rPr>
        <w:t>树木园</w:t>
      </w:r>
      <w:r w:rsidRPr="00BC3DE8">
        <w:rPr>
          <w:rFonts w:ascii="仿宋" w:eastAsia="仿宋" w:hAnsi="仿宋" w:hint="eastAsia"/>
          <w:sz w:val="32"/>
          <w:szCs w:val="32"/>
        </w:rPr>
        <w:t>具体实施项目为：</w:t>
      </w:r>
      <w:r w:rsidRPr="00BC3DE8">
        <w:rPr>
          <w:rFonts w:ascii="仿宋" w:eastAsia="仿宋" w:hAnsi="仿宋"/>
          <w:sz w:val="32"/>
          <w:szCs w:val="32"/>
        </w:rPr>
        <w:t>“3.12</w:t>
      </w:r>
      <w:r w:rsidRPr="00BC3DE8">
        <w:rPr>
          <w:rFonts w:ascii="仿宋" w:eastAsia="仿宋" w:hAnsi="仿宋" w:hint="eastAsia"/>
          <w:sz w:val="32"/>
          <w:szCs w:val="32"/>
        </w:rPr>
        <w:t>”植树节植树活动项目、田园综合体绿化工程（一期）项目、污水处理厂等五处绿化项目（二期）、田园综合体红星主干道绿化工程；</w:t>
      </w:r>
      <w:r w:rsidRPr="00BC3DE8">
        <w:rPr>
          <w:rFonts w:ascii="仿宋" w:eastAsia="仿宋" w:hAnsi="仿宋" w:hint="eastAsia"/>
          <w:b/>
          <w:sz w:val="32"/>
          <w:szCs w:val="32"/>
        </w:rPr>
        <w:t>公用事业服务中心</w:t>
      </w:r>
      <w:r w:rsidRPr="00BC3DE8">
        <w:rPr>
          <w:rFonts w:ascii="仿宋" w:eastAsia="仿宋" w:hAnsi="仿宋" w:hint="eastAsia"/>
          <w:sz w:val="32"/>
          <w:szCs w:val="32"/>
        </w:rPr>
        <w:t>具体实施项目为：红星片区田园综合体道路管线工程项目、红星片区田园综合体道路照明工程项目、红星片区田园综合体</w:t>
      </w:r>
      <w:proofErr w:type="gramStart"/>
      <w:r w:rsidRPr="00BC3DE8">
        <w:rPr>
          <w:rFonts w:ascii="仿宋" w:eastAsia="仿宋" w:hAnsi="仿宋" w:hint="eastAsia"/>
          <w:sz w:val="32"/>
          <w:szCs w:val="32"/>
        </w:rPr>
        <w:t>照明专变安装工程</w:t>
      </w:r>
      <w:proofErr w:type="gramEnd"/>
      <w:r w:rsidRPr="00BC3DE8">
        <w:rPr>
          <w:rFonts w:ascii="仿宋" w:eastAsia="仿宋" w:hAnsi="仿宋" w:hint="eastAsia"/>
          <w:sz w:val="32"/>
          <w:szCs w:val="32"/>
        </w:rPr>
        <w:t>项目、红星片区田园综合体延长部分道路照明项目；</w:t>
      </w:r>
      <w:r w:rsidRPr="00BC3DE8">
        <w:rPr>
          <w:rFonts w:ascii="仿宋" w:eastAsia="仿宋" w:hAnsi="仿宋" w:hint="eastAsia"/>
          <w:b/>
          <w:sz w:val="32"/>
          <w:szCs w:val="32"/>
        </w:rPr>
        <w:t>林业局</w:t>
      </w:r>
      <w:r w:rsidRPr="00BC3DE8">
        <w:rPr>
          <w:rFonts w:ascii="仿宋" w:eastAsia="仿宋" w:hAnsi="仿宋" w:hint="eastAsia"/>
          <w:sz w:val="32"/>
          <w:szCs w:val="32"/>
        </w:rPr>
        <w:t>具体实施项目为：荆田村古汉文化广场项目。</w:t>
      </w:r>
      <w:r>
        <w:rPr>
          <w:rFonts w:ascii="仿宋" w:eastAsia="仿宋" w:hAnsi="仿宋" w:cs="仿宋" w:hint="eastAsia"/>
          <w:sz w:val="30"/>
          <w:szCs w:val="30"/>
        </w:rPr>
        <w:t>绩效目标：工期预计在</w:t>
      </w:r>
      <w:r>
        <w:rPr>
          <w:rFonts w:ascii="仿宋" w:eastAsia="仿宋" w:hAnsi="仿宋" w:cs="仿宋"/>
          <w:sz w:val="30"/>
          <w:szCs w:val="30"/>
        </w:rPr>
        <w:t>2019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月开工、</w:t>
      </w:r>
      <w:r>
        <w:rPr>
          <w:rFonts w:ascii="仿宋" w:eastAsia="仿宋" w:hAnsi="仿宋" w:cs="仿宋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月竣工；建设项目计划：完成土地整理</w:t>
      </w:r>
      <w:r w:rsidR="00555119">
        <w:rPr>
          <w:rFonts w:ascii="仿宋" w:eastAsia="仿宋" w:hAnsi="仿宋" w:cs="仿宋" w:hint="eastAsia"/>
          <w:sz w:val="30"/>
          <w:szCs w:val="30"/>
        </w:rPr>
        <w:t>1500</w:t>
      </w:r>
      <w:r>
        <w:rPr>
          <w:rFonts w:ascii="仿宋" w:eastAsia="仿宋" w:hAnsi="仿宋" w:cs="仿宋" w:hint="eastAsia"/>
          <w:sz w:val="30"/>
          <w:szCs w:val="30"/>
        </w:rPr>
        <w:t>亩；修建</w:t>
      </w:r>
      <w:r w:rsidRPr="00800802">
        <w:rPr>
          <w:rFonts w:ascii="仿宋" w:eastAsia="仿宋" w:hAnsi="仿宋" w:cs="Arial" w:hint="eastAsia"/>
          <w:bCs/>
          <w:kern w:val="36"/>
          <w:sz w:val="32"/>
          <w:szCs w:val="32"/>
        </w:rPr>
        <w:t>农业运输环线公路拓宽、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油化</w:t>
      </w:r>
      <w:r w:rsidRPr="007A5859"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公里；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人居环境治理污水收集管网及湿地处理</w:t>
      </w:r>
      <w:r w:rsidR="00555119">
        <w:rPr>
          <w:rFonts w:ascii="仿宋" w:eastAsia="仿宋" w:hAnsi="仿宋" w:cs="Arial" w:hint="eastAsia"/>
          <w:bCs/>
          <w:kern w:val="36"/>
          <w:sz w:val="32"/>
          <w:szCs w:val="32"/>
        </w:rPr>
        <w:t>7处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、改厕</w:t>
      </w:r>
      <w:r w:rsidRPr="007A5859">
        <w:rPr>
          <w:rFonts w:ascii="仿宋" w:eastAsia="仿宋" w:hAnsi="仿宋" w:cs="Arial"/>
          <w:bCs/>
          <w:kern w:val="36"/>
          <w:sz w:val="32"/>
          <w:szCs w:val="32"/>
        </w:rPr>
        <w:t>100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户</w:t>
      </w:r>
      <w:r>
        <w:rPr>
          <w:rFonts w:ascii="仿宋" w:eastAsia="仿宋" w:hAnsi="仿宋" w:cs="Arial" w:hint="eastAsia"/>
          <w:bCs/>
          <w:kern w:val="36"/>
          <w:sz w:val="32"/>
          <w:szCs w:val="32"/>
        </w:rPr>
        <w:t>；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建设游客服务中心</w:t>
      </w:r>
      <w:r>
        <w:rPr>
          <w:rFonts w:ascii="仿宋" w:eastAsia="仿宋" w:hAnsi="仿宋" w:cs="Arial"/>
          <w:bCs/>
          <w:kern w:val="36"/>
          <w:sz w:val="32"/>
          <w:szCs w:val="32"/>
        </w:rPr>
        <w:t>2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个，</w:t>
      </w:r>
      <w:r w:rsidRPr="007A5859">
        <w:rPr>
          <w:rFonts w:ascii="仿宋" w:eastAsia="仿宋" w:hAnsi="仿宋" w:hint="eastAsia"/>
          <w:sz w:val="32"/>
          <w:szCs w:val="32"/>
        </w:rPr>
        <w:t>占地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面积</w:t>
      </w:r>
      <w:r>
        <w:rPr>
          <w:rFonts w:ascii="仿宋" w:eastAsia="仿宋" w:hAnsi="仿宋" w:cs="Arial"/>
          <w:bCs/>
          <w:kern w:val="36"/>
          <w:sz w:val="32"/>
          <w:szCs w:val="32"/>
        </w:rPr>
        <w:t>4</w:t>
      </w:r>
      <w:r w:rsidRPr="007A5859">
        <w:rPr>
          <w:rFonts w:ascii="仿宋" w:eastAsia="仿宋" w:hAnsi="仿宋" w:cs="Arial"/>
          <w:bCs/>
          <w:kern w:val="36"/>
          <w:sz w:val="32"/>
          <w:szCs w:val="32"/>
        </w:rPr>
        <w:t>00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平方米</w:t>
      </w:r>
      <w:r>
        <w:rPr>
          <w:rFonts w:ascii="仿宋" w:eastAsia="仿宋" w:hAnsi="仿宋" w:cs="Arial" w:hint="eastAsia"/>
          <w:bCs/>
          <w:kern w:val="36"/>
          <w:sz w:val="32"/>
          <w:szCs w:val="32"/>
        </w:rPr>
        <w:t>；建设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红星村田园</w:t>
      </w:r>
      <w:r w:rsidR="00E96C7B">
        <w:rPr>
          <w:rFonts w:ascii="仿宋" w:eastAsia="仿宋" w:hAnsi="仿宋" w:cs="Arial" w:hint="eastAsia"/>
          <w:bCs/>
          <w:kern w:val="36"/>
          <w:sz w:val="32"/>
          <w:szCs w:val="32"/>
        </w:rPr>
        <w:t>骑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行绿道</w:t>
      </w:r>
      <w:r>
        <w:rPr>
          <w:rFonts w:ascii="仿宋" w:eastAsia="仿宋" w:hAnsi="仿宋" w:cs="Arial"/>
          <w:bCs/>
          <w:kern w:val="36"/>
          <w:sz w:val="32"/>
          <w:szCs w:val="32"/>
        </w:rPr>
        <w:t>4</w:t>
      </w:r>
      <w:r w:rsidR="00E96C7B">
        <w:rPr>
          <w:rFonts w:ascii="仿宋" w:eastAsia="仿宋" w:hAnsi="仿宋" w:cs="Arial"/>
          <w:bCs/>
          <w:kern w:val="36"/>
          <w:sz w:val="32"/>
          <w:szCs w:val="32"/>
        </w:rPr>
        <w:t>公里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；</w:t>
      </w:r>
      <w:r w:rsidRPr="007A5859">
        <w:rPr>
          <w:rFonts w:ascii="仿宋" w:eastAsia="仿宋" w:hAnsi="仿宋" w:cs="仿宋" w:hint="eastAsia"/>
          <w:sz w:val="32"/>
          <w:szCs w:val="32"/>
        </w:rPr>
        <w:t>红星村骑行主题村落规划的</w:t>
      </w:r>
      <w:r w:rsidRPr="007A5859">
        <w:rPr>
          <w:rFonts w:ascii="仿宋" w:eastAsia="仿宋" w:hAnsi="仿宋" w:cs="仿宋"/>
          <w:sz w:val="32"/>
          <w:szCs w:val="32"/>
        </w:rPr>
        <w:t>2500</w:t>
      </w:r>
      <w:r w:rsidRPr="007A5859">
        <w:rPr>
          <w:rFonts w:ascii="仿宋" w:eastAsia="仿宋" w:hAnsi="仿宋" w:cs="仿宋" w:hint="eastAsia"/>
          <w:sz w:val="32"/>
          <w:szCs w:val="32"/>
        </w:rPr>
        <w:t>亩，折合</w:t>
      </w:r>
      <w:r w:rsidRPr="007A5859">
        <w:rPr>
          <w:rFonts w:ascii="仿宋" w:eastAsia="仿宋" w:hAnsi="仿宋" w:cs="仿宋"/>
          <w:sz w:val="32"/>
          <w:szCs w:val="32"/>
        </w:rPr>
        <w:t>1.67</w:t>
      </w:r>
      <w:r w:rsidRPr="007A5859">
        <w:rPr>
          <w:rFonts w:ascii="仿宋" w:eastAsia="仿宋" w:hAnsi="仿宋" w:cs="仿宋" w:hint="eastAsia"/>
          <w:sz w:val="32"/>
          <w:szCs w:val="32"/>
        </w:rPr>
        <w:t>平方公里的范围内进行无线</w:t>
      </w:r>
      <w:r w:rsidRPr="007A5859">
        <w:rPr>
          <w:rFonts w:ascii="仿宋" w:eastAsia="仿宋" w:hAnsi="仿宋" w:cs="仿宋"/>
          <w:sz w:val="32"/>
          <w:szCs w:val="32"/>
        </w:rPr>
        <w:t>WIFI</w:t>
      </w:r>
      <w:r>
        <w:rPr>
          <w:rFonts w:ascii="仿宋" w:eastAsia="仿宋" w:hAnsi="仿宋" w:cs="仿宋" w:hint="eastAsia"/>
          <w:sz w:val="30"/>
          <w:szCs w:val="30"/>
        </w:rPr>
        <w:t>网络、有线电视信号全覆盖，同时对游客比较集中的区域进行视频监控重点覆盖，为游客提供免费</w:t>
      </w:r>
      <w:r>
        <w:rPr>
          <w:rFonts w:ascii="仿宋" w:eastAsia="仿宋" w:hAnsi="仿宋" w:cs="仿宋"/>
          <w:sz w:val="30"/>
          <w:szCs w:val="30"/>
        </w:rPr>
        <w:t>WIFI</w:t>
      </w:r>
      <w:r>
        <w:rPr>
          <w:rFonts w:ascii="仿宋" w:eastAsia="仿宋" w:hAnsi="仿宋" w:cs="仿宋" w:hint="eastAsia"/>
          <w:sz w:val="30"/>
          <w:szCs w:val="30"/>
        </w:rPr>
        <w:t>网络的同时，通过移动端</w:t>
      </w:r>
      <w:r>
        <w:rPr>
          <w:rFonts w:ascii="仿宋" w:eastAsia="仿宋" w:hAnsi="仿宋" w:cs="仿宋"/>
          <w:sz w:val="30"/>
          <w:szCs w:val="30"/>
        </w:rPr>
        <w:t>APP</w:t>
      </w:r>
      <w:r>
        <w:rPr>
          <w:rFonts w:ascii="仿宋" w:eastAsia="仿宋" w:hAnsi="仿宋" w:cs="仿宋" w:hint="eastAsia"/>
          <w:sz w:val="30"/>
          <w:szCs w:val="30"/>
        </w:rPr>
        <w:t>软件及视频监控系统为游客提供各种信息服务及安全保障服务，通过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云管理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平台进行数据的收集和存储，通过大数据的分析</w:t>
      </w:r>
      <w:r w:rsidR="00682D57">
        <w:rPr>
          <w:rFonts w:ascii="仿宋" w:eastAsia="仿宋" w:hAnsi="仿宋" w:cs="仿宋" w:hint="eastAsia"/>
          <w:sz w:val="30"/>
          <w:szCs w:val="30"/>
        </w:rPr>
        <w:t>为景区治理提供必要的数据基础。该系统可使用期限约</w:t>
      </w:r>
      <w:r>
        <w:rPr>
          <w:rFonts w:ascii="仿宋" w:eastAsia="仿宋" w:hAnsi="仿宋" w:cs="仿宋"/>
          <w:sz w:val="30"/>
          <w:szCs w:val="30"/>
        </w:rPr>
        <w:t>15</w:t>
      </w:r>
      <w:r>
        <w:rPr>
          <w:rFonts w:ascii="仿宋" w:eastAsia="仿宋" w:hAnsi="仿宋" w:cs="仿宋" w:hint="eastAsia"/>
          <w:sz w:val="30"/>
          <w:szCs w:val="30"/>
        </w:rPr>
        <w:t>年，受益人数约</w:t>
      </w: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万人。</w:t>
      </w:r>
    </w:p>
    <w:p w:rsidR="00FE7BAE" w:rsidRDefault="00FE7BAE" w:rsidP="00C82A54">
      <w:pPr>
        <w:spacing w:line="240" w:lineRule="atLeast"/>
        <w:ind w:firstLineChars="200" w:firstLine="643"/>
        <w:rPr>
          <w:rFonts w:ascii="宋体" w:cs="仿宋"/>
          <w:b/>
          <w:sz w:val="32"/>
          <w:szCs w:val="32"/>
        </w:rPr>
      </w:pPr>
      <w:r w:rsidRPr="00C82A54">
        <w:rPr>
          <w:rFonts w:ascii="宋体" w:hAnsi="宋体" w:cs="仿宋" w:hint="eastAsia"/>
          <w:b/>
          <w:sz w:val="32"/>
          <w:szCs w:val="32"/>
        </w:rPr>
        <w:lastRenderedPageBreak/>
        <w:t>二、绩效自评开展情况：</w:t>
      </w:r>
    </w:p>
    <w:p w:rsidR="00FE7BAE" w:rsidRPr="00C82A54" w:rsidRDefault="00FE7BAE" w:rsidP="00C82A54">
      <w:pPr>
        <w:spacing w:line="240" w:lineRule="atLeast"/>
        <w:ind w:firstLineChars="200" w:firstLine="600"/>
        <w:rPr>
          <w:rFonts w:ascii="仿宋" w:eastAsia="仿宋" w:hAnsi="仿宋" w:cs="仿宋"/>
          <w:bCs/>
          <w:w w:val="90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我单位对该项目认真进行绩效自评，并撰写本绩效</w:t>
      </w:r>
      <w:r w:rsidRPr="00C82A54">
        <w:rPr>
          <w:rFonts w:ascii="仿宋" w:eastAsia="仿宋" w:hAnsi="仿宋" w:cs="仿宋" w:hint="eastAsia"/>
          <w:bCs/>
          <w:w w:val="90"/>
          <w:sz w:val="30"/>
          <w:szCs w:val="30"/>
        </w:rPr>
        <w:t>自评报告。</w:t>
      </w:r>
    </w:p>
    <w:p w:rsidR="00FE7BAE" w:rsidRPr="00C82A54" w:rsidRDefault="00FE7BAE" w:rsidP="00C82A54">
      <w:pPr>
        <w:spacing w:line="240" w:lineRule="atLeast"/>
        <w:ind w:firstLineChars="200" w:firstLine="643"/>
        <w:rPr>
          <w:rFonts w:ascii="宋体" w:cs="仿宋"/>
          <w:b/>
          <w:sz w:val="32"/>
          <w:szCs w:val="32"/>
        </w:rPr>
      </w:pPr>
      <w:r w:rsidRPr="00C82A54">
        <w:rPr>
          <w:rFonts w:ascii="宋体" w:hAnsi="宋体" w:cs="仿宋" w:hint="eastAsia"/>
          <w:b/>
          <w:bCs/>
          <w:sz w:val="32"/>
          <w:szCs w:val="32"/>
        </w:rPr>
        <w:t>三、</w:t>
      </w:r>
      <w:r w:rsidRPr="00C82A54">
        <w:rPr>
          <w:rFonts w:ascii="宋体" w:hAnsi="宋体" w:cs="仿宋" w:hint="eastAsia"/>
          <w:b/>
          <w:sz w:val="32"/>
          <w:szCs w:val="32"/>
        </w:rPr>
        <w:t>绩效自评完成情况：</w:t>
      </w:r>
    </w:p>
    <w:p w:rsidR="00FE7BAE" w:rsidRDefault="00FE7BAE">
      <w:pPr>
        <w:spacing w:line="240" w:lineRule="atLeas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>1</w:t>
      </w:r>
      <w:r>
        <w:rPr>
          <w:rFonts w:ascii="仿宋" w:eastAsia="仿宋" w:hAnsi="仿宋" w:cs="仿宋" w:hint="eastAsia"/>
          <w:b/>
          <w:sz w:val="30"/>
          <w:szCs w:val="30"/>
        </w:rPr>
        <w:t>、项目资金投入及使用情况</w:t>
      </w:r>
    </w:p>
    <w:p w:rsidR="00FE7BAE" w:rsidRDefault="00FE7BAE">
      <w:pPr>
        <w:spacing w:line="240" w:lineRule="atLeast"/>
        <w:ind w:firstLineChars="100" w:firstLine="3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截止今年</w:t>
      </w: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月，该项目实际财政投资</w:t>
      </w:r>
      <w:r>
        <w:rPr>
          <w:rFonts w:ascii="仿宋" w:eastAsia="仿宋" w:hAnsi="仿宋" w:cs="仿宋"/>
          <w:sz w:val="30"/>
          <w:szCs w:val="30"/>
        </w:rPr>
        <w:t>6200</w:t>
      </w:r>
      <w:r>
        <w:rPr>
          <w:rFonts w:ascii="仿宋" w:eastAsia="仿宋" w:hAnsi="仿宋" w:cs="仿宋" w:hint="eastAsia"/>
          <w:sz w:val="30"/>
          <w:szCs w:val="30"/>
        </w:rPr>
        <w:t>万元（其中上级财政安排</w:t>
      </w:r>
      <w:r>
        <w:rPr>
          <w:rFonts w:ascii="仿宋" w:eastAsia="仿宋" w:hAnsi="仿宋" w:cs="仿宋"/>
          <w:sz w:val="30"/>
          <w:szCs w:val="30"/>
        </w:rPr>
        <w:t>5500</w:t>
      </w:r>
      <w:r>
        <w:rPr>
          <w:rFonts w:ascii="仿宋" w:eastAsia="仿宋" w:hAnsi="仿宋" w:cs="仿宋" w:hint="eastAsia"/>
          <w:sz w:val="30"/>
          <w:szCs w:val="30"/>
        </w:rPr>
        <w:t>万元、区本级财政安排</w:t>
      </w:r>
      <w:r>
        <w:rPr>
          <w:rFonts w:ascii="仿宋" w:eastAsia="仿宋" w:hAnsi="仿宋" w:cs="仿宋"/>
          <w:sz w:val="30"/>
          <w:szCs w:val="30"/>
        </w:rPr>
        <w:t>700</w:t>
      </w:r>
      <w:r>
        <w:rPr>
          <w:rFonts w:ascii="仿宋" w:eastAsia="仿宋" w:hAnsi="仿宋" w:cs="仿宋" w:hint="eastAsia"/>
          <w:sz w:val="30"/>
          <w:szCs w:val="30"/>
        </w:rPr>
        <w:t>万元）。分区直</w:t>
      </w:r>
      <w:r>
        <w:rPr>
          <w:rFonts w:ascii="仿宋" w:eastAsia="仿宋" w:hAnsi="仿宋" w:cs="仿宋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个部门拨付给项目</w:t>
      </w:r>
      <w:r>
        <w:rPr>
          <w:rFonts w:ascii="仿宋" w:eastAsia="仿宋" w:hAnsi="仿宋" w:cs="仿宋"/>
          <w:sz w:val="30"/>
          <w:szCs w:val="30"/>
        </w:rPr>
        <w:t>4872.343</w:t>
      </w:r>
      <w:r>
        <w:rPr>
          <w:rFonts w:ascii="仿宋" w:eastAsia="仿宋" w:hAnsi="仿宋" w:cs="仿宋" w:hint="eastAsia"/>
          <w:sz w:val="30"/>
          <w:szCs w:val="30"/>
        </w:rPr>
        <w:t>万元（</w:t>
      </w:r>
      <w:r w:rsidRPr="00BC3DE8">
        <w:rPr>
          <w:rFonts w:ascii="仿宋" w:eastAsia="仿宋" w:hAnsi="仿宋" w:hint="eastAsia"/>
          <w:sz w:val="32"/>
          <w:szCs w:val="32"/>
        </w:rPr>
        <w:t>其中：南岳镇</w:t>
      </w:r>
      <w:r w:rsidRPr="00BC3DE8">
        <w:rPr>
          <w:rFonts w:ascii="仿宋" w:eastAsia="仿宋" w:hAnsi="仿宋"/>
          <w:sz w:val="32"/>
          <w:szCs w:val="32"/>
        </w:rPr>
        <w:t>972.583</w:t>
      </w:r>
      <w:r w:rsidRPr="00BC3DE8">
        <w:rPr>
          <w:rFonts w:ascii="仿宋" w:eastAsia="仿宋" w:hAnsi="仿宋" w:hint="eastAsia"/>
          <w:sz w:val="32"/>
          <w:szCs w:val="32"/>
        </w:rPr>
        <w:t>万元，</w:t>
      </w:r>
      <w:proofErr w:type="gramStart"/>
      <w:r w:rsidRPr="00BC3DE8">
        <w:rPr>
          <w:rFonts w:ascii="仿宋" w:eastAsia="仿宋" w:hAnsi="仿宋" w:hint="eastAsia"/>
          <w:sz w:val="32"/>
          <w:szCs w:val="32"/>
        </w:rPr>
        <w:t>文旅广</w:t>
      </w:r>
      <w:proofErr w:type="gramEnd"/>
      <w:r w:rsidRPr="00BC3DE8">
        <w:rPr>
          <w:rFonts w:ascii="仿宋" w:eastAsia="仿宋" w:hAnsi="仿宋" w:hint="eastAsia"/>
          <w:sz w:val="32"/>
          <w:szCs w:val="32"/>
        </w:rPr>
        <w:t>体局</w:t>
      </w:r>
      <w:r w:rsidRPr="00BC3DE8">
        <w:rPr>
          <w:rFonts w:ascii="仿宋" w:eastAsia="仿宋" w:hAnsi="仿宋"/>
          <w:sz w:val="32"/>
          <w:szCs w:val="32"/>
        </w:rPr>
        <w:t>594.71</w:t>
      </w:r>
      <w:r w:rsidRPr="00BC3DE8">
        <w:rPr>
          <w:rFonts w:ascii="仿宋" w:eastAsia="仿宋" w:hAnsi="仿宋" w:hint="eastAsia"/>
          <w:sz w:val="32"/>
          <w:szCs w:val="32"/>
        </w:rPr>
        <w:t>万元，公路建设养护中心</w:t>
      </w:r>
      <w:r w:rsidRPr="00BC3DE8">
        <w:rPr>
          <w:rFonts w:ascii="仿宋" w:eastAsia="仿宋" w:hAnsi="仿宋"/>
          <w:sz w:val="32"/>
          <w:szCs w:val="32"/>
        </w:rPr>
        <w:t>1870.55</w:t>
      </w:r>
      <w:r w:rsidRPr="00BC3DE8">
        <w:rPr>
          <w:rFonts w:ascii="仿宋" w:eastAsia="仿宋" w:hAnsi="仿宋" w:hint="eastAsia"/>
          <w:sz w:val="32"/>
          <w:szCs w:val="32"/>
        </w:rPr>
        <w:t>万元，农业农村局</w:t>
      </w:r>
      <w:r w:rsidRPr="00BC3DE8">
        <w:rPr>
          <w:rFonts w:ascii="仿宋" w:eastAsia="仿宋" w:hAnsi="仿宋"/>
          <w:sz w:val="32"/>
          <w:szCs w:val="32"/>
        </w:rPr>
        <w:t>612.37</w:t>
      </w:r>
      <w:r w:rsidRPr="00BC3DE8">
        <w:rPr>
          <w:rFonts w:ascii="仿宋" w:eastAsia="仿宋" w:hAnsi="仿宋" w:hint="eastAsia"/>
          <w:sz w:val="32"/>
          <w:szCs w:val="32"/>
        </w:rPr>
        <w:t>万元，树木园</w:t>
      </w:r>
      <w:r w:rsidRPr="00BC3DE8">
        <w:rPr>
          <w:rFonts w:ascii="仿宋" w:eastAsia="仿宋" w:hAnsi="仿宋"/>
          <w:sz w:val="32"/>
          <w:szCs w:val="32"/>
        </w:rPr>
        <w:t>347.61</w:t>
      </w:r>
      <w:r w:rsidRPr="00BC3DE8">
        <w:rPr>
          <w:rFonts w:ascii="仿宋" w:eastAsia="仿宋" w:hAnsi="仿宋" w:hint="eastAsia"/>
          <w:sz w:val="32"/>
          <w:szCs w:val="32"/>
        </w:rPr>
        <w:t>万元，公用事业服务中心</w:t>
      </w:r>
      <w:r w:rsidRPr="00BC3DE8">
        <w:rPr>
          <w:rFonts w:ascii="仿宋" w:eastAsia="仿宋" w:hAnsi="仿宋"/>
          <w:sz w:val="32"/>
          <w:szCs w:val="32"/>
        </w:rPr>
        <w:t>324.02</w:t>
      </w:r>
      <w:r w:rsidRPr="00BC3DE8">
        <w:rPr>
          <w:rFonts w:ascii="仿宋" w:eastAsia="仿宋" w:hAnsi="仿宋" w:hint="eastAsia"/>
          <w:sz w:val="32"/>
          <w:szCs w:val="32"/>
        </w:rPr>
        <w:t>万元，林业局</w:t>
      </w:r>
      <w:r w:rsidRPr="00BC3DE8">
        <w:rPr>
          <w:rFonts w:ascii="仿宋" w:eastAsia="仿宋" w:hAnsi="仿宋"/>
          <w:sz w:val="32"/>
          <w:szCs w:val="32"/>
        </w:rPr>
        <w:t>150.5</w:t>
      </w:r>
      <w:r w:rsidRPr="00BC3DE8">
        <w:rPr>
          <w:rFonts w:ascii="仿宋" w:eastAsia="仿宋" w:hAnsi="仿宋" w:hint="eastAsia"/>
          <w:sz w:val="32"/>
          <w:szCs w:val="32"/>
        </w:rPr>
        <w:t>万元）</w:t>
      </w:r>
      <w:r>
        <w:rPr>
          <w:rFonts w:ascii="仿宋" w:eastAsia="仿宋" w:hAnsi="仿宋" w:cs="仿宋" w:hint="eastAsia"/>
          <w:sz w:val="30"/>
          <w:szCs w:val="30"/>
        </w:rPr>
        <w:t>，结余</w:t>
      </w:r>
      <w:r>
        <w:rPr>
          <w:rFonts w:ascii="仿宋" w:eastAsia="仿宋" w:hAnsi="仿宋" w:cs="仿宋"/>
          <w:sz w:val="30"/>
          <w:szCs w:val="30"/>
        </w:rPr>
        <w:t>1327.657</w:t>
      </w:r>
      <w:r>
        <w:rPr>
          <w:rFonts w:ascii="仿宋" w:eastAsia="仿宋" w:hAnsi="仿宋" w:cs="仿宋" w:hint="eastAsia"/>
          <w:sz w:val="30"/>
          <w:szCs w:val="30"/>
        </w:rPr>
        <w:t>万元在区财政专账上。</w:t>
      </w:r>
    </w:p>
    <w:p w:rsidR="00FE7BAE" w:rsidRPr="00BC3DE8" w:rsidRDefault="00FE7BAE" w:rsidP="00BC3DE8">
      <w:pPr>
        <w:spacing w:line="240" w:lineRule="atLeast"/>
        <w:ind w:firstLineChars="200" w:firstLine="60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sz w:val="30"/>
          <w:szCs w:val="30"/>
        </w:rPr>
        <w:t>、各项绩效目标实际完成情况对比：</w:t>
      </w:r>
      <w:r>
        <w:rPr>
          <w:rFonts w:ascii="仿宋" w:eastAsia="仿宋" w:hAnsi="仿宋" w:cs="仿宋" w:hint="eastAsia"/>
          <w:sz w:val="30"/>
          <w:szCs w:val="30"/>
        </w:rPr>
        <w:t>截止今年</w:t>
      </w: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月，工程实际完成情况是，</w:t>
      </w:r>
      <w:r>
        <w:rPr>
          <w:rFonts w:ascii="仿宋" w:eastAsia="仿宋" w:hAnsi="仿宋" w:cs="仿宋" w:hint="eastAsia"/>
          <w:bCs/>
          <w:sz w:val="30"/>
          <w:szCs w:val="30"/>
        </w:rPr>
        <w:t>实际完成土地整理</w:t>
      </w:r>
      <w:r w:rsidR="00555119">
        <w:rPr>
          <w:rFonts w:ascii="仿宋" w:eastAsia="仿宋" w:hAnsi="仿宋" w:cs="仿宋" w:hint="eastAsia"/>
          <w:sz w:val="30"/>
          <w:szCs w:val="30"/>
        </w:rPr>
        <w:t>1500</w:t>
      </w:r>
      <w:r>
        <w:rPr>
          <w:rFonts w:ascii="仿宋" w:eastAsia="仿宋" w:hAnsi="仿宋" w:cs="仿宋" w:hint="eastAsia"/>
          <w:sz w:val="30"/>
          <w:szCs w:val="30"/>
        </w:rPr>
        <w:t>亩；修建</w:t>
      </w:r>
      <w:r w:rsidRPr="00800802">
        <w:rPr>
          <w:rFonts w:ascii="仿宋" w:eastAsia="仿宋" w:hAnsi="仿宋" w:cs="Arial" w:hint="eastAsia"/>
          <w:bCs/>
          <w:kern w:val="36"/>
          <w:sz w:val="32"/>
          <w:szCs w:val="32"/>
        </w:rPr>
        <w:t>农业运输环线公路拓宽、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油化</w:t>
      </w:r>
      <w:r>
        <w:rPr>
          <w:rFonts w:ascii="仿宋" w:eastAsia="仿宋" w:hAnsi="仿宋" w:cs="Arial" w:hint="eastAsia"/>
          <w:bCs/>
          <w:kern w:val="36"/>
          <w:sz w:val="32"/>
          <w:szCs w:val="32"/>
        </w:rPr>
        <w:t>长</w:t>
      </w:r>
      <w:r w:rsidRPr="007A5859"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公里、</w:t>
      </w:r>
      <w:r w:rsidRPr="007A5859">
        <w:rPr>
          <w:rFonts w:ascii="仿宋" w:eastAsia="仿宋" w:hAnsi="仿宋" w:cs="仿宋" w:hint="eastAsia"/>
          <w:sz w:val="32"/>
          <w:szCs w:val="32"/>
        </w:rPr>
        <w:t>宽</w:t>
      </w:r>
      <w:r w:rsidRPr="007A5859"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米、</w:t>
      </w:r>
      <w:r w:rsidRPr="007A5859">
        <w:rPr>
          <w:rFonts w:ascii="仿宋" w:eastAsia="仿宋" w:hAnsi="仿宋" w:cs="仿宋" w:hint="eastAsia"/>
          <w:sz w:val="32"/>
          <w:szCs w:val="32"/>
        </w:rPr>
        <w:t>厚</w:t>
      </w:r>
      <w:r w:rsidRPr="007A5859">
        <w:rPr>
          <w:rFonts w:ascii="仿宋" w:eastAsia="仿宋" w:hAnsi="仿宋" w:cs="仿宋"/>
          <w:sz w:val="32"/>
          <w:szCs w:val="32"/>
        </w:rPr>
        <w:t>28</w:t>
      </w:r>
      <w:r w:rsidRPr="007A5859">
        <w:rPr>
          <w:rFonts w:ascii="仿宋" w:eastAsia="仿宋" w:hAnsi="仿宋" w:cs="仿宋" w:hint="eastAsia"/>
          <w:sz w:val="32"/>
          <w:szCs w:val="32"/>
        </w:rPr>
        <w:t>厘米（</w:t>
      </w:r>
      <w:proofErr w:type="gramStart"/>
      <w:r w:rsidRPr="007A5859">
        <w:rPr>
          <w:rFonts w:ascii="仿宋" w:eastAsia="仿宋" w:hAnsi="仿宋" w:cs="仿宋" w:hint="eastAsia"/>
          <w:sz w:val="32"/>
          <w:szCs w:val="32"/>
        </w:rPr>
        <w:t>含油化层</w:t>
      </w:r>
      <w:r w:rsidRPr="007A5859">
        <w:rPr>
          <w:rFonts w:ascii="仿宋" w:eastAsia="仿宋" w:hAnsi="仿宋" w:cs="仿宋"/>
          <w:sz w:val="32"/>
          <w:szCs w:val="32"/>
        </w:rPr>
        <w:t>8</w:t>
      </w:r>
      <w:r w:rsidRPr="007A5859">
        <w:rPr>
          <w:rFonts w:ascii="仿宋" w:eastAsia="仿宋" w:hAnsi="仿宋" w:cs="仿宋" w:hint="eastAsia"/>
          <w:sz w:val="32"/>
          <w:szCs w:val="32"/>
        </w:rPr>
        <w:t>厘米</w:t>
      </w:r>
      <w:proofErr w:type="gramEnd"/>
      <w:r w:rsidRPr="007A5859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；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人居环境治理污水收集管网及湿地处理</w:t>
      </w:r>
      <w:r w:rsidR="00555119">
        <w:rPr>
          <w:rFonts w:ascii="仿宋" w:eastAsia="仿宋" w:hAnsi="仿宋" w:cs="Arial" w:hint="eastAsia"/>
          <w:bCs/>
          <w:kern w:val="36"/>
          <w:sz w:val="32"/>
          <w:szCs w:val="32"/>
        </w:rPr>
        <w:t>7处（红星村4处，荆田村3处）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、改厕</w:t>
      </w:r>
      <w:r w:rsidRPr="007A5859">
        <w:rPr>
          <w:rFonts w:ascii="仿宋" w:eastAsia="仿宋" w:hAnsi="仿宋" w:cs="Arial"/>
          <w:bCs/>
          <w:kern w:val="36"/>
          <w:sz w:val="32"/>
          <w:szCs w:val="32"/>
        </w:rPr>
        <w:t>100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户</w:t>
      </w:r>
      <w:r>
        <w:rPr>
          <w:rFonts w:ascii="仿宋" w:eastAsia="仿宋" w:hAnsi="仿宋" w:cs="Arial" w:hint="eastAsia"/>
          <w:bCs/>
          <w:kern w:val="36"/>
          <w:sz w:val="32"/>
          <w:szCs w:val="32"/>
        </w:rPr>
        <w:t>；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建设</w:t>
      </w:r>
      <w:r w:rsidR="00555119">
        <w:rPr>
          <w:rFonts w:ascii="仿宋" w:eastAsia="仿宋" w:hAnsi="仿宋" w:cs="Arial" w:hint="eastAsia"/>
          <w:bCs/>
          <w:kern w:val="36"/>
          <w:sz w:val="32"/>
          <w:szCs w:val="32"/>
        </w:rPr>
        <w:t>红星、荆田村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游客服务中心</w:t>
      </w:r>
      <w:r>
        <w:rPr>
          <w:rFonts w:ascii="仿宋" w:eastAsia="仿宋" w:hAnsi="仿宋" w:cs="Arial"/>
          <w:bCs/>
          <w:kern w:val="36"/>
          <w:sz w:val="32"/>
          <w:szCs w:val="32"/>
        </w:rPr>
        <w:t>2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个，</w:t>
      </w:r>
      <w:r w:rsidRPr="007A5859">
        <w:rPr>
          <w:rFonts w:ascii="仿宋" w:eastAsia="仿宋" w:hAnsi="仿宋" w:hint="eastAsia"/>
          <w:sz w:val="32"/>
          <w:szCs w:val="32"/>
        </w:rPr>
        <w:t>占地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面积</w:t>
      </w:r>
      <w:r>
        <w:rPr>
          <w:rFonts w:ascii="仿宋" w:eastAsia="仿宋" w:hAnsi="仿宋" w:cs="Arial"/>
          <w:bCs/>
          <w:kern w:val="36"/>
          <w:sz w:val="32"/>
          <w:szCs w:val="32"/>
        </w:rPr>
        <w:t>5</w:t>
      </w:r>
      <w:r w:rsidRPr="007A5859">
        <w:rPr>
          <w:rFonts w:ascii="仿宋" w:eastAsia="仿宋" w:hAnsi="仿宋" w:cs="Arial"/>
          <w:bCs/>
          <w:kern w:val="36"/>
          <w:sz w:val="32"/>
          <w:szCs w:val="32"/>
        </w:rPr>
        <w:t>00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平方米</w:t>
      </w:r>
      <w:r>
        <w:rPr>
          <w:rFonts w:ascii="仿宋" w:eastAsia="仿宋" w:hAnsi="仿宋" w:cs="Arial" w:hint="eastAsia"/>
          <w:bCs/>
          <w:kern w:val="36"/>
          <w:sz w:val="32"/>
          <w:szCs w:val="32"/>
        </w:rPr>
        <w:t>；建设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红星村田园</w:t>
      </w:r>
      <w:r w:rsidR="00E96C7B">
        <w:rPr>
          <w:rFonts w:ascii="仿宋" w:eastAsia="仿宋" w:hAnsi="仿宋" w:cs="Arial" w:hint="eastAsia"/>
          <w:bCs/>
          <w:kern w:val="36"/>
          <w:sz w:val="32"/>
          <w:szCs w:val="32"/>
        </w:rPr>
        <w:t>慢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行绿道</w:t>
      </w:r>
      <w:r w:rsidR="00E96C7B">
        <w:rPr>
          <w:rFonts w:ascii="仿宋" w:eastAsia="仿宋" w:hAnsi="仿宋" w:cs="Arial" w:hint="eastAsia"/>
          <w:bCs/>
          <w:kern w:val="36"/>
          <w:sz w:val="32"/>
          <w:szCs w:val="32"/>
        </w:rPr>
        <w:t>1616</w:t>
      </w:r>
      <w:r>
        <w:rPr>
          <w:rFonts w:ascii="仿宋" w:eastAsia="仿宋" w:hAnsi="仿宋" w:cs="Arial" w:hint="eastAsia"/>
          <w:bCs/>
          <w:kern w:val="36"/>
          <w:sz w:val="32"/>
          <w:szCs w:val="32"/>
        </w:rPr>
        <w:t>米、宽</w:t>
      </w:r>
      <w:r>
        <w:rPr>
          <w:rFonts w:ascii="仿宋" w:eastAsia="仿宋" w:hAnsi="仿宋" w:cs="Arial"/>
          <w:bCs/>
          <w:kern w:val="36"/>
          <w:sz w:val="32"/>
          <w:szCs w:val="32"/>
        </w:rPr>
        <w:t>2.5</w:t>
      </w:r>
      <w:r>
        <w:rPr>
          <w:rFonts w:ascii="仿宋" w:eastAsia="仿宋" w:hAnsi="仿宋" w:cs="Arial" w:hint="eastAsia"/>
          <w:bCs/>
          <w:kern w:val="36"/>
          <w:sz w:val="32"/>
          <w:szCs w:val="32"/>
        </w:rPr>
        <w:t>米</w:t>
      </w:r>
      <w:r w:rsidR="00E96C7B">
        <w:rPr>
          <w:rFonts w:ascii="仿宋" w:eastAsia="仿宋" w:hAnsi="仿宋" w:cs="Arial" w:hint="eastAsia"/>
          <w:bCs/>
          <w:kern w:val="36"/>
          <w:sz w:val="32"/>
          <w:szCs w:val="32"/>
        </w:rPr>
        <w:t>、滨河景观绿道1280米，宽3.5米、土地越野绿道1320米，宽3.5米，包括道路工程、道路排水沟、路灯工程</w:t>
      </w:r>
      <w:r w:rsidRPr="007A5859">
        <w:rPr>
          <w:rFonts w:ascii="仿宋" w:eastAsia="仿宋" w:hAnsi="仿宋" w:cs="Arial" w:hint="eastAsia"/>
          <w:bCs/>
          <w:kern w:val="36"/>
          <w:sz w:val="32"/>
          <w:szCs w:val="32"/>
        </w:rPr>
        <w:t>；</w:t>
      </w:r>
      <w:r w:rsidRPr="007A5859">
        <w:rPr>
          <w:rFonts w:ascii="仿宋" w:eastAsia="仿宋" w:hAnsi="仿宋" w:cs="仿宋" w:hint="eastAsia"/>
          <w:sz w:val="32"/>
          <w:szCs w:val="32"/>
        </w:rPr>
        <w:t>红星村骑行主题村落规划的</w:t>
      </w:r>
      <w:r w:rsidRPr="007A5859">
        <w:rPr>
          <w:rFonts w:ascii="仿宋" w:eastAsia="仿宋" w:hAnsi="仿宋" w:cs="仿宋"/>
          <w:sz w:val="32"/>
          <w:szCs w:val="32"/>
        </w:rPr>
        <w:t>2500</w:t>
      </w:r>
      <w:r w:rsidRPr="007A5859">
        <w:rPr>
          <w:rFonts w:ascii="仿宋" w:eastAsia="仿宋" w:hAnsi="仿宋" w:cs="仿宋" w:hint="eastAsia"/>
          <w:sz w:val="32"/>
          <w:szCs w:val="32"/>
        </w:rPr>
        <w:t>亩，折合</w:t>
      </w:r>
      <w:r w:rsidRPr="007A5859">
        <w:rPr>
          <w:rFonts w:ascii="仿宋" w:eastAsia="仿宋" w:hAnsi="仿宋" w:cs="仿宋"/>
          <w:sz w:val="32"/>
          <w:szCs w:val="32"/>
        </w:rPr>
        <w:t>1.67</w:t>
      </w:r>
      <w:r w:rsidRPr="007A5859">
        <w:rPr>
          <w:rFonts w:ascii="仿宋" w:eastAsia="仿宋" w:hAnsi="仿宋" w:cs="仿宋" w:hint="eastAsia"/>
          <w:sz w:val="32"/>
          <w:szCs w:val="32"/>
        </w:rPr>
        <w:t>平方公里的范围内进行无线</w:t>
      </w:r>
      <w:r w:rsidRPr="007A5859">
        <w:rPr>
          <w:rFonts w:ascii="仿宋" w:eastAsia="仿宋" w:hAnsi="仿宋" w:cs="仿宋"/>
          <w:sz w:val="32"/>
          <w:szCs w:val="32"/>
        </w:rPr>
        <w:t>WIFI</w:t>
      </w:r>
      <w:r>
        <w:rPr>
          <w:rFonts w:ascii="仿宋" w:eastAsia="仿宋" w:hAnsi="仿宋" w:cs="仿宋" w:hint="eastAsia"/>
          <w:sz w:val="30"/>
          <w:szCs w:val="30"/>
        </w:rPr>
        <w:t>网络、有线电视信号全覆盖，同时对游客比较集中的区域进行视频监控重点覆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盖，为游客提供免费</w:t>
      </w:r>
      <w:r>
        <w:rPr>
          <w:rFonts w:ascii="仿宋" w:eastAsia="仿宋" w:hAnsi="仿宋" w:cs="仿宋"/>
          <w:sz w:val="30"/>
          <w:szCs w:val="30"/>
        </w:rPr>
        <w:t>WIFI</w:t>
      </w:r>
      <w:r>
        <w:rPr>
          <w:rFonts w:ascii="仿宋" w:eastAsia="仿宋" w:hAnsi="仿宋" w:cs="仿宋" w:hint="eastAsia"/>
          <w:sz w:val="30"/>
          <w:szCs w:val="30"/>
        </w:rPr>
        <w:t>网络的同时，通过移动端</w:t>
      </w:r>
      <w:r>
        <w:rPr>
          <w:rFonts w:ascii="仿宋" w:eastAsia="仿宋" w:hAnsi="仿宋" w:cs="仿宋"/>
          <w:sz w:val="30"/>
          <w:szCs w:val="30"/>
        </w:rPr>
        <w:t>APP</w:t>
      </w:r>
      <w:r>
        <w:rPr>
          <w:rFonts w:ascii="仿宋" w:eastAsia="仿宋" w:hAnsi="仿宋" w:cs="仿宋" w:hint="eastAsia"/>
          <w:sz w:val="30"/>
          <w:szCs w:val="30"/>
        </w:rPr>
        <w:t>软件及视频监控系统为游客提供各种信息服务及安全保障服务，通过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云管理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平台进行数据的收集和存储，通过大数据的分析为景区治理提供必要的数据基础</w:t>
      </w:r>
      <w:r w:rsidR="002E41A7">
        <w:rPr>
          <w:rFonts w:ascii="仿宋" w:eastAsia="仿宋" w:hAnsi="仿宋" w:cs="仿宋" w:hint="eastAsia"/>
          <w:sz w:val="32"/>
          <w:szCs w:val="32"/>
        </w:rPr>
        <w:t>（如：主题村落政策宣传、景区导航、景区活动介绍、电子商务平台、周边商家预订、网上预定等）</w:t>
      </w:r>
      <w:r>
        <w:rPr>
          <w:rFonts w:ascii="仿宋" w:eastAsia="仿宋" w:hAnsi="仿宋" w:cs="仿宋" w:hint="eastAsia"/>
          <w:sz w:val="30"/>
          <w:szCs w:val="30"/>
        </w:rPr>
        <w:t>。该系统可使用期限（可持续影响指标）为</w:t>
      </w:r>
      <w:r>
        <w:rPr>
          <w:rFonts w:ascii="仿宋" w:eastAsia="仿宋" w:hAnsi="仿宋" w:cs="仿宋"/>
          <w:sz w:val="30"/>
          <w:szCs w:val="30"/>
        </w:rPr>
        <w:t>15</w:t>
      </w:r>
      <w:r>
        <w:rPr>
          <w:rFonts w:ascii="仿宋" w:eastAsia="仿宋" w:hAnsi="仿宋" w:cs="仿宋" w:hint="eastAsia"/>
          <w:sz w:val="30"/>
          <w:szCs w:val="30"/>
        </w:rPr>
        <w:t>年，受益人数约</w:t>
      </w: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万人。基本</w:t>
      </w:r>
      <w:r>
        <w:rPr>
          <w:rFonts w:ascii="仿宋" w:eastAsia="仿宋" w:hAnsi="仿宋" w:cs="仿宋" w:hint="eastAsia"/>
          <w:bCs/>
          <w:sz w:val="30"/>
          <w:szCs w:val="30"/>
        </w:rPr>
        <w:t>实现了预期绩效目标。</w:t>
      </w:r>
    </w:p>
    <w:p w:rsidR="00FE7BAE" w:rsidRPr="00313434" w:rsidRDefault="00FE7BAE">
      <w:pPr>
        <w:ind w:firstLineChars="200" w:firstLine="602"/>
        <w:rPr>
          <w:rFonts w:ascii="宋体" w:cs="仿宋"/>
          <w:b/>
          <w:bCs/>
          <w:sz w:val="30"/>
          <w:szCs w:val="30"/>
        </w:rPr>
      </w:pPr>
      <w:r w:rsidRPr="00313434">
        <w:rPr>
          <w:rFonts w:ascii="宋体" w:hAnsi="宋体" w:cs="仿宋" w:hint="eastAsia"/>
          <w:b/>
          <w:bCs/>
          <w:sz w:val="30"/>
          <w:szCs w:val="30"/>
        </w:rPr>
        <w:t>四、项目管理存在的问题</w:t>
      </w:r>
    </w:p>
    <w:p w:rsidR="00FE7BAE" w:rsidRPr="000A1D4E" w:rsidRDefault="00FE7BAE" w:rsidP="000A1D4E">
      <w:pPr>
        <w:pStyle w:val="a6"/>
        <w:spacing w:line="560" w:lineRule="exact"/>
        <w:ind w:firstLine="559"/>
        <w:rPr>
          <w:rFonts w:ascii="仿宋" w:eastAsia="仿宋" w:hAnsi="仿宋" w:cs="方正楷体简体"/>
          <w:b/>
          <w:bCs/>
          <w:sz w:val="32"/>
          <w:szCs w:val="32"/>
        </w:rPr>
      </w:pPr>
      <w:r w:rsidRPr="000A1D4E">
        <w:rPr>
          <w:rFonts w:ascii="仿宋" w:eastAsia="仿宋" w:hAnsi="仿宋" w:cs="仿宋"/>
          <w:b/>
          <w:sz w:val="30"/>
          <w:szCs w:val="30"/>
        </w:rPr>
        <w:t>1</w:t>
      </w:r>
      <w:r w:rsidRPr="000A1D4E">
        <w:rPr>
          <w:rFonts w:ascii="仿宋" w:eastAsia="仿宋" w:hAnsi="仿宋" w:cs="仿宋" w:hint="eastAsia"/>
          <w:b/>
          <w:sz w:val="30"/>
          <w:szCs w:val="30"/>
        </w:rPr>
        <w:t>、</w:t>
      </w:r>
      <w:r w:rsidRPr="000A1D4E">
        <w:rPr>
          <w:rFonts w:ascii="仿宋" w:eastAsia="仿宋" w:hAnsi="仿宋" w:cs="方正楷体简体" w:hint="eastAsia"/>
          <w:b/>
          <w:bCs/>
          <w:sz w:val="32"/>
          <w:szCs w:val="32"/>
        </w:rPr>
        <w:t>项目管理</w:t>
      </w:r>
    </w:p>
    <w:p w:rsidR="00FE7BAE" w:rsidRPr="000A1D4E" w:rsidRDefault="00FE7BAE" w:rsidP="000A1D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1D4E">
        <w:rPr>
          <w:rFonts w:ascii="仿宋" w:eastAsia="仿宋" w:hAnsi="仿宋" w:hint="eastAsia"/>
          <w:sz w:val="32"/>
          <w:szCs w:val="32"/>
        </w:rPr>
        <w:t>试点工作开展之初，南岳区就成立了南岳红星田园综合体建设试点领导小组，由区长王燕任组长，副区长</w:t>
      </w:r>
      <w:proofErr w:type="gramStart"/>
      <w:r w:rsidRPr="000A1D4E">
        <w:rPr>
          <w:rFonts w:ascii="仿宋" w:eastAsia="仿宋" w:hAnsi="仿宋" w:hint="eastAsia"/>
          <w:sz w:val="32"/>
          <w:szCs w:val="32"/>
        </w:rPr>
        <w:t>旷诗秦任</w:t>
      </w:r>
      <w:proofErr w:type="gramEnd"/>
      <w:r w:rsidRPr="000A1D4E">
        <w:rPr>
          <w:rFonts w:ascii="仿宋" w:eastAsia="仿宋" w:hAnsi="仿宋" w:hint="eastAsia"/>
          <w:sz w:val="32"/>
          <w:szCs w:val="32"/>
        </w:rPr>
        <w:t>副组长，</w:t>
      </w:r>
      <w:r w:rsidRPr="000A1D4E">
        <w:rPr>
          <w:rFonts w:ascii="仿宋" w:eastAsia="仿宋" w:hAnsi="仿宋"/>
          <w:sz w:val="32"/>
          <w:szCs w:val="32"/>
        </w:rPr>
        <w:t>2020</w:t>
      </w:r>
      <w:r w:rsidRPr="000A1D4E">
        <w:rPr>
          <w:rFonts w:ascii="仿宋" w:eastAsia="仿宋" w:hAnsi="仿宋" w:hint="eastAsia"/>
          <w:sz w:val="32"/>
          <w:szCs w:val="32"/>
        </w:rPr>
        <w:t>年因职务调整，由区委副书记、区长蒋炳炎任组长，副区长谭庆年任副组长，财政局、</w:t>
      </w:r>
      <w:proofErr w:type="gramStart"/>
      <w:r w:rsidRPr="000A1D4E">
        <w:rPr>
          <w:rFonts w:ascii="仿宋" w:eastAsia="仿宋" w:hAnsi="仿宋" w:hint="eastAsia"/>
          <w:sz w:val="32"/>
          <w:szCs w:val="32"/>
        </w:rPr>
        <w:t>发改局</w:t>
      </w:r>
      <w:proofErr w:type="gramEnd"/>
      <w:r w:rsidRPr="000A1D4E">
        <w:rPr>
          <w:rFonts w:ascii="仿宋" w:eastAsia="仿宋" w:hAnsi="仿宋" w:hint="eastAsia"/>
          <w:sz w:val="32"/>
          <w:szCs w:val="32"/>
        </w:rPr>
        <w:t>、自然资源局、农业农村局、文化旅游局、南岳镇等部门主要负责人为领导小组成员。</w:t>
      </w:r>
    </w:p>
    <w:p w:rsidR="00FE7BAE" w:rsidRPr="000A1D4E" w:rsidRDefault="00FE7BAE" w:rsidP="000A1D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1D4E">
        <w:rPr>
          <w:rFonts w:ascii="仿宋" w:eastAsia="仿宋" w:hAnsi="仿宋" w:hint="eastAsia"/>
          <w:sz w:val="32"/>
          <w:szCs w:val="32"/>
        </w:rPr>
        <w:t>南岳区红星田园综合体建设试点列入了《</w:t>
      </w:r>
      <w:r w:rsidRPr="000A1D4E">
        <w:rPr>
          <w:rFonts w:ascii="仿宋" w:eastAsia="仿宋" w:hAnsi="仿宋"/>
          <w:sz w:val="32"/>
          <w:szCs w:val="32"/>
        </w:rPr>
        <w:t>2019</w:t>
      </w:r>
      <w:r w:rsidRPr="000A1D4E">
        <w:rPr>
          <w:rFonts w:ascii="仿宋" w:eastAsia="仿宋" w:hAnsi="仿宋" w:hint="eastAsia"/>
          <w:sz w:val="32"/>
          <w:szCs w:val="32"/>
        </w:rPr>
        <w:t>年南岳区重点项目建设计划》，区政府召开专题会议，制定《南岳区红星田园综合体建设试点工作方案》，对涉及田园综合体建设试点相关的政府单位进行了任务分解，明确各自职责任务和工作推进时间表。项目责任单位南岳镇政府，牵头设立了南岳区红星田园综合体项目协调小组，具体负责日常协调工作。</w:t>
      </w:r>
    </w:p>
    <w:p w:rsidR="00FE7BAE" w:rsidRDefault="00FE7BAE" w:rsidP="000A1D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1D4E">
        <w:rPr>
          <w:rFonts w:ascii="仿宋" w:eastAsia="仿宋" w:hAnsi="仿宋" w:hint="eastAsia"/>
          <w:sz w:val="32"/>
          <w:szCs w:val="32"/>
        </w:rPr>
        <w:t>南岳区坚持规划先行，多</w:t>
      </w:r>
      <w:proofErr w:type="gramStart"/>
      <w:r w:rsidRPr="000A1D4E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0A1D4E">
        <w:rPr>
          <w:rFonts w:ascii="仿宋" w:eastAsia="仿宋" w:hAnsi="仿宋" w:hint="eastAsia"/>
          <w:sz w:val="32"/>
          <w:szCs w:val="32"/>
        </w:rPr>
        <w:t>融合，突出特色，发挥优势。</w:t>
      </w:r>
      <w:r w:rsidRPr="000A1D4E">
        <w:rPr>
          <w:rFonts w:ascii="仿宋" w:eastAsia="仿宋" w:hAnsi="仿宋"/>
          <w:sz w:val="32"/>
          <w:szCs w:val="32"/>
        </w:rPr>
        <w:lastRenderedPageBreak/>
        <w:t>2019</w:t>
      </w:r>
      <w:r w:rsidRPr="000A1D4E">
        <w:rPr>
          <w:rFonts w:ascii="仿宋" w:eastAsia="仿宋" w:hAnsi="仿宋" w:hint="eastAsia"/>
          <w:sz w:val="32"/>
          <w:szCs w:val="32"/>
        </w:rPr>
        <w:t>年</w:t>
      </w:r>
      <w:r w:rsidRPr="000A1D4E">
        <w:rPr>
          <w:rFonts w:ascii="仿宋" w:eastAsia="仿宋" w:hAnsi="仿宋"/>
          <w:sz w:val="32"/>
          <w:szCs w:val="32"/>
        </w:rPr>
        <w:t>5</w:t>
      </w:r>
      <w:r w:rsidRPr="000A1D4E">
        <w:rPr>
          <w:rFonts w:ascii="仿宋" w:eastAsia="仿宋" w:hAnsi="仿宋" w:hint="eastAsia"/>
          <w:sz w:val="32"/>
          <w:szCs w:val="32"/>
        </w:rPr>
        <w:t>月，通过招投标选定华</w:t>
      </w:r>
      <w:proofErr w:type="gramStart"/>
      <w:r w:rsidRPr="000A1D4E">
        <w:rPr>
          <w:rFonts w:ascii="仿宋" w:eastAsia="仿宋" w:hAnsi="仿宋" w:hint="eastAsia"/>
          <w:sz w:val="32"/>
          <w:szCs w:val="32"/>
        </w:rPr>
        <w:t>旅国盛规划</w:t>
      </w:r>
      <w:proofErr w:type="gramEnd"/>
      <w:r w:rsidRPr="000A1D4E">
        <w:rPr>
          <w:rFonts w:ascii="仿宋" w:eastAsia="仿宋" w:hAnsi="仿宋" w:hint="eastAsia"/>
          <w:sz w:val="32"/>
          <w:szCs w:val="32"/>
        </w:rPr>
        <w:t>设计院编制《衡阳市南岳区红星田园综合体总体规划暨重要节点修建性详细规划》。</w:t>
      </w:r>
      <w:r w:rsidRPr="000A1D4E">
        <w:rPr>
          <w:rFonts w:ascii="仿宋" w:eastAsia="仿宋" w:hAnsi="仿宋"/>
          <w:sz w:val="32"/>
          <w:szCs w:val="32"/>
        </w:rPr>
        <w:t>2019</w:t>
      </w:r>
      <w:r w:rsidRPr="000A1D4E">
        <w:rPr>
          <w:rFonts w:ascii="仿宋" w:eastAsia="仿宋" w:hAnsi="仿宋" w:hint="eastAsia"/>
          <w:sz w:val="32"/>
          <w:szCs w:val="32"/>
        </w:rPr>
        <w:t>年</w:t>
      </w:r>
      <w:r w:rsidRPr="000A1D4E">
        <w:rPr>
          <w:rFonts w:ascii="仿宋" w:eastAsia="仿宋" w:hAnsi="仿宋"/>
          <w:sz w:val="32"/>
          <w:szCs w:val="32"/>
        </w:rPr>
        <w:t>9</w:t>
      </w:r>
      <w:r w:rsidRPr="000A1D4E">
        <w:rPr>
          <w:rFonts w:ascii="仿宋" w:eastAsia="仿宋" w:hAnsi="仿宋" w:hint="eastAsia"/>
          <w:sz w:val="32"/>
          <w:szCs w:val="32"/>
        </w:rPr>
        <w:t>月，区</w:t>
      </w:r>
      <w:proofErr w:type="gramStart"/>
      <w:r w:rsidRPr="000A1D4E">
        <w:rPr>
          <w:rFonts w:ascii="仿宋" w:eastAsia="仿宋" w:hAnsi="仿宋" w:hint="eastAsia"/>
          <w:sz w:val="32"/>
          <w:szCs w:val="32"/>
        </w:rPr>
        <w:t>发改局</w:t>
      </w:r>
      <w:proofErr w:type="gramEnd"/>
      <w:r w:rsidRPr="000A1D4E">
        <w:rPr>
          <w:rFonts w:ascii="仿宋" w:eastAsia="仿宋" w:hAnsi="仿宋" w:hint="eastAsia"/>
          <w:sz w:val="32"/>
          <w:szCs w:val="32"/>
        </w:rPr>
        <w:t>批复《红星片区田园综合体项目可行性研究报告》，同意项目立项。</w:t>
      </w:r>
      <w:r w:rsidR="006A7112">
        <w:rPr>
          <w:rFonts w:ascii="仿宋" w:eastAsia="仿宋" w:hAnsi="仿宋" w:hint="eastAsia"/>
          <w:sz w:val="32"/>
          <w:szCs w:val="32"/>
        </w:rPr>
        <w:t>所有项目从设计到施工都</w:t>
      </w:r>
      <w:r w:rsidR="009C4A69">
        <w:rPr>
          <w:rFonts w:ascii="仿宋" w:eastAsia="仿宋" w:hAnsi="仿宋" w:hint="eastAsia"/>
          <w:sz w:val="32"/>
          <w:szCs w:val="32"/>
        </w:rPr>
        <w:t>有</w:t>
      </w:r>
      <w:r w:rsidR="006A7112">
        <w:rPr>
          <w:rFonts w:ascii="仿宋" w:eastAsia="仿宋" w:hAnsi="仿宋" w:hint="eastAsia"/>
          <w:sz w:val="32"/>
          <w:szCs w:val="32"/>
        </w:rPr>
        <w:t>公开招投标程序，无随意</w:t>
      </w:r>
      <w:r w:rsidR="006A7112">
        <w:rPr>
          <w:rFonts w:ascii="仿宋" w:eastAsia="仿宋" w:hAnsi="仿宋" w:cs="仿宋" w:hint="eastAsia"/>
          <w:sz w:val="30"/>
          <w:szCs w:val="30"/>
        </w:rPr>
        <w:t>拆分、</w:t>
      </w:r>
      <w:r w:rsidR="006A7112">
        <w:rPr>
          <w:rFonts w:ascii="仿宋" w:eastAsia="仿宋" w:hAnsi="仿宋" w:hint="eastAsia"/>
          <w:sz w:val="32"/>
          <w:szCs w:val="32"/>
        </w:rPr>
        <w:t>变更项目，无</w:t>
      </w:r>
      <w:r w:rsidR="006A7112">
        <w:rPr>
          <w:rFonts w:ascii="仿宋" w:eastAsia="仿宋" w:hAnsi="仿宋" w:cs="仿宋" w:hint="eastAsia"/>
          <w:sz w:val="30"/>
          <w:szCs w:val="30"/>
        </w:rPr>
        <w:t>未验收交付使用等情况。</w:t>
      </w:r>
    </w:p>
    <w:p w:rsidR="00FE7BAE" w:rsidRPr="000A1D4E" w:rsidRDefault="00FE7BAE" w:rsidP="000A1D4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A1D4E">
        <w:rPr>
          <w:rFonts w:ascii="仿宋" w:eastAsia="仿宋" w:hAnsi="仿宋"/>
          <w:b/>
          <w:sz w:val="32"/>
          <w:szCs w:val="32"/>
        </w:rPr>
        <w:t>2</w:t>
      </w:r>
      <w:r w:rsidRPr="000A1D4E">
        <w:rPr>
          <w:rFonts w:ascii="仿宋" w:eastAsia="仿宋" w:hAnsi="仿宋" w:hint="eastAsia"/>
          <w:b/>
          <w:sz w:val="32"/>
          <w:szCs w:val="32"/>
        </w:rPr>
        <w:t>、存在的问题</w:t>
      </w:r>
    </w:p>
    <w:p w:rsidR="00FE7BAE" w:rsidRPr="000A1D4E" w:rsidRDefault="00FE7BAE" w:rsidP="000A1D4E">
      <w:pPr>
        <w:spacing w:line="560" w:lineRule="exact"/>
        <w:ind w:leftChars="200" w:left="420"/>
        <w:rPr>
          <w:rFonts w:ascii="仿宋" w:eastAsia="仿宋" w:hAnsi="仿宋" w:cs="方正楷体简体"/>
          <w:b/>
          <w:bCs/>
          <w:sz w:val="32"/>
          <w:szCs w:val="32"/>
        </w:rPr>
      </w:pPr>
      <w:r w:rsidRPr="000A1D4E">
        <w:rPr>
          <w:rFonts w:ascii="仿宋" w:eastAsia="仿宋" w:hAnsi="仿宋" w:cs="方正楷体简体" w:hint="eastAsia"/>
          <w:b/>
          <w:bCs/>
          <w:sz w:val="32"/>
          <w:szCs w:val="32"/>
        </w:rPr>
        <w:t>（一）后期资金不足，专项资金投入进度有待加快</w:t>
      </w:r>
    </w:p>
    <w:p w:rsidR="00FE7BAE" w:rsidRPr="000A1D4E" w:rsidRDefault="00FE7BAE" w:rsidP="000A1D4E">
      <w:pPr>
        <w:pStyle w:val="2"/>
        <w:spacing w:line="560" w:lineRule="exact"/>
        <w:ind w:firstLineChars="231" w:firstLine="739"/>
        <w:rPr>
          <w:rFonts w:ascii="仿宋" w:eastAsia="仿宋" w:hAnsi="仿宋"/>
          <w:sz w:val="32"/>
          <w:szCs w:val="32"/>
          <w:lang w:eastAsia="zh-CN"/>
        </w:rPr>
      </w:pPr>
      <w:r w:rsidRPr="000A1D4E">
        <w:rPr>
          <w:rFonts w:ascii="仿宋" w:eastAsia="仿宋" w:hAnsi="仿宋" w:hint="eastAsia"/>
          <w:sz w:val="32"/>
          <w:szCs w:val="32"/>
          <w:lang w:eastAsia="zh-CN"/>
        </w:rPr>
        <w:t>红星田园综合体项目在建项目已</w:t>
      </w:r>
      <w:proofErr w:type="gramStart"/>
      <w:r w:rsidRPr="000A1D4E">
        <w:rPr>
          <w:rFonts w:ascii="仿宋" w:eastAsia="仿宋" w:hAnsi="仿宋" w:hint="eastAsia"/>
          <w:sz w:val="32"/>
          <w:szCs w:val="32"/>
          <w:lang w:eastAsia="zh-CN"/>
        </w:rPr>
        <w:t>签定</w:t>
      </w:r>
      <w:proofErr w:type="gramEnd"/>
      <w:r w:rsidRPr="000A1D4E">
        <w:rPr>
          <w:rFonts w:ascii="仿宋" w:eastAsia="仿宋" w:hAnsi="仿宋" w:hint="eastAsia"/>
          <w:sz w:val="32"/>
          <w:szCs w:val="32"/>
          <w:lang w:eastAsia="zh-CN"/>
        </w:rPr>
        <w:t>的合同金额已达</w:t>
      </w:r>
      <w:r w:rsidRPr="000A1D4E">
        <w:rPr>
          <w:rFonts w:ascii="仿宋" w:eastAsia="仿宋" w:hAnsi="仿宋"/>
          <w:sz w:val="32"/>
          <w:szCs w:val="32"/>
          <w:lang w:eastAsia="zh-CN"/>
        </w:rPr>
        <w:t>7023</w:t>
      </w:r>
      <w:r w:rsidRPr="000A1D4E">
        <w:rPr>
          <w:rFonts w:ascii="仿宋" w:eastAsia="仿宋" w:hAnsi="仿宋" w:hint="eastAsia"/>
          <w:sz w:val="32"/>
          <w:szCs w:val="32"/>
          <w:lang w:eastAsia="zh-CN"/>
        </w:rPr>
        <w:t>万元，虽然上级资金全部投入，区财政配套了</w:t>
      </w:r>
      <w:r w:rsidRPr="000A1D4E">
        <w:rPr>
          <w:rFonts w:ascii="仿宋" w:eastAsia="仿宋" w:hAnsi="仿宋"/>
          <w:sz w:val="32"/>
          <w:szCs w:val="32"/>
          <w:lang w:eastAsia="zh-CN"/>
        </w:rPr>
        <w:t>700</w:t>
      </w:r>
      <w:r w:rsidRPr="000A1D4E">
        <w:rPr>
          <w:rFonts w:ascii="仿宋" w:eastAsia="仿宋" w:hAnsi="仿宋" w:hint="eastAsia"/>
          <w:sz w:val="32"/>
          <w:szCs w:val="32"/>
          <w:lang w:eastAsia="zh-CN"/>
        </w:rPr>
        <w:t>万元，但仍然有资金缺口。项目实施方案中仍有部分项目因无后续资金，难以启动。且项目完工后需后期管护，因项目处于运营初期，资金相对紧张，无稳定的专项管护资金，管护成本和压力较大。</w:t>
      </w:r>
    </w:p>
    <w:p w:rsidR="00FE7BAE" w:rsidRPr="000A1D4E" w:rsidRDefault="00FE7BAE" w:rsidP="000A1D4E">
      <w:pPr>
        <w:spacing w:line="560" w:lineRule="exact"/>
        <w:ind w:leftChars="200" w:left="420"/>
        <w:rPr>
          <w:rFonts w:ascii="仿宋" w:eastAsia="仿宋" w:hAnsi="仿宋" w:cs="方正楷体简体"/>
          <w:b/>
          <w:bCs/>
          <w:sz w:val="32"/>
          <w:szCs w:val="32"/>
        </w:rPr>
      </w:pPr>
      <w:r w:rsidRPr="000A1D4E">
        <w:rPr>
          <w:rFonts w:ascii="仿宋" w:eastAsia="仿宋" w:hAnsi="仿宋" w:cs="方正楷体简体" w:hint="eastAsia"/>
          <w:b/>
          <w:bCs/>
          <w:sz w:val="32"/>
          <w:szCs w:val="32"/>
        </w:rPr>
        <w:t>（二）社会资本投入不及预期，产业经济效益有待提高</w:t>
      </w:r>
    </w:p>
    <w:p w:rsidR="00FE7BAE" w:rsidRPr="000A1D4E" w:rsidRDefault="00FE7BAE" w:rsidP="000A1D4E">
      <w:pPr>
        <w:rPr>
          <w:rFonts w:ascii="仿宋" w:eastAsia="仿宋" w:hAnsi="仿宋"/>
          <w:sz w:val="32"/>
          <w:szCs w:val="32"/>
        </w:rPr>
      </w:pPr>
      <w:r w:rsidRPr="000A1D4E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0A1D4E">
        <w:rPr>
          <w:rFonts w:ascii="仿宋" w:eastAsia="仿宋" w:hAnsi="仿宋" w:hint="eastAsia"/>
          <w:sz w:val="32"/>
          <w:szCs w:val="32"/>
        </w:rPr>
        <w:t>根据红星田园综合体建设试点实施方案，需引进社会资金投资</w:t>
      </w:r>
      <w:r w:rsidRPr="000A1D4E">
        <w:rPr>
          <w:rFonts w:ascii="仿宋" w:eastAsia="仿宋" w:hAnsi="仿宋"/>
          <w:sz w:val="32"/>
          <w:szCs w:val="32"/>
        </w:rPr>
        <w:t>30230</w:t>
      </w:r>
      <w:r w:rsidRPr="000A1D4E">
        <w:rPr>
          <w:rFonts w:ascii="仿宋" w:eastAsia="仿宋" w:hAnsi="仿宋" w:hint="eastAsia"/>
          <w:sz w:val="32"/>
          <w:szCs w:val="32"/>
        </w:rPr>
        <w:t>万元，目前累计吸引社会资本</w:t>
      </w:r>
      <w:r w:rsidRPr="000A1D4E">
        <w:rPr>
          <w:rFonts w:ascii="仿宋" w:eastAsia="仿宋" w:hAnsi="仿宋"/>
          <w:sz w:val="32"/>
          <w:szCs w:val="32"/>
        </w:rPr>
        <w:t>6400</w:t>
      </w:r>
      <w:r w:rsidRPr="000A1D4E">
        <w:rPr>
          <w:rFonts w:ascii="仿宋" w:eastAsia="仿宋" w:hAnsi="仿宋" w:hint="eastAsia"/>
          <w:sz w:val="32"/>
          <w:szCs w:val="32"/>
        </w:rPr>
        <w:t>余万元，距离目标还有较大差距。主要原因是农业旅游类项目投资回收周期长，田园综合体内的产业聚集效益尚未体现，社会资本投资积极性不高。</w:t>
      </w:r>
    </w:p>
    <w:p w:rsidR="00FE7BAE" w:rsidRPr="00313434" w:rsidRDefault="00FE7BAE" w:rsidP="000A1D4E">
      <w:pPr>
        <w:ind w:firstLineChars="200" w:firstLine="643"/>
        <w:rPr>
          <w:rFonts w:ascii="宋体"/>
          <w:b/>
          <w:sz w:val="32"/>
          <w:szCs w:val="32"/>
        </w:rPr>
      </w:pPr>
      <w:r w:rsidRPr="00313434">
        <w:rPr>
          <w:rFonts w:ascii="宋体" w:hAnsi="宋体" w:hint="eastAsia"/>
          <w:b/>
          <w:sz w:val="32"/>
          <w:szCs w:val="32"/>
        </w:rPr>
        <w:t>五、下一步改进措施</w:t>
      </w:r>
    </w:p>
    <w:p w:rsidR="00FE7BAE" w:rsidRPr="000A1D4E" w:rsidRDefault="00FE7BAE" w:rsidP="000A1D4E">
      <w:pPr>
        <w:tabs>
          <w:tab w:val="left" w:pos="560"/>
        </w:tabs>
        <w:spacing w:line="560" w:lineRule="exact"/>
        <w:ind w:firstLineChars="200" w:firstLine="643"/>
        <w:rPr>
          <w:rFonts w:ascii="仿宋" w:eastAsia="仿宋" w:hAnsi="仿宋" w:cs="方正楷体简体"/>
          <w:b/>
          <w:bCs/>
          <w:sz w:val="32"/>
          <w:szCs w:val="32"/>
        </w:rPr>
      </w:pPr>
      <w:r w:rsidRPr="000A1D4E">
        <w:rPr>
          <w:rFonts w:ascii="仿宋" w:eastAsia="仿宋" w:hAnsi="仿宋" w:cs="方正楷体简体" w:hint="eastAsia"/>
          <w:b/>
          <w:bCs/>
          <w:sz w:val="32"/>
          <w:szCs w:val="32"/>
        </w:rPr>
        <w:t>（一）请上级财政继续给予支持</w:t>
      </w:r>
    </w:p>
    <w:p w:rsidR="00FE7BAE" w:rsidRPr="000A1D4E" w:rsidRDefault="00FE7BAE" w:rsidP="000A1D4E">
      <w:pPr>
        <w:pStyle w:val="2"/>
        <w:spacing w:line="560" w:lineRule="exact"/>
        <w:ind w:firstLineChars="231" w:firstLine="739"/>
        <w:rPr>
          <w:rFonts w:ascii="仿宋" w:eastAsia="仿宋" w:hAnsi="仿宋"/>
          <w:sz w:val="32"/>
          <w:szCs w:val="32"/>
          <w:lang w:eastAsia="zh-CN"/>
        </w:rPr>
      </w:pPr>
      <w:r w:rsidRPr="000A1D4E">
        <w:rPr>
          <w:rFonts w:ascii="仿宋" w:eastAsia="仿宋" w:hAnsi="仿宋" w:hint="eastAsia"/>
          <w:sz w:val="32"/>
          <w:szCs w:val="32"/>
          <w:lang w:eastAsia="zh-CN"/>
        </w:rPr>
        <w:t>田园综合体建设是一项长期综合性建设，也是一项新农村建设的试验性项目，要达到预期建设目标，需要财政资金</w:t>
      </w:r>
      <w:r w:rsidRPr="000A1D4E">
        <w:rPr>
          <w:rFonts w:ascii="仿宋" w:eastAsia="仿宋" w:hAnsi="仿宋" w:hint="eastAsia"/>
          <w:sz w:val="32"/>
          <w:szCs w:val="32"/>
          <w:lang w:eastAsia="zh-CN"/>
        </w:rPr>
        <w:lastRenderedPageBreak/>
        <w:t>的引导和撬动。按实施方案财政总投入</w:t>
      </w:r>
      <w:r w:rsidRPr="000A1D4E">
        <w:rPr>
          <w:rFonts w:ascii="仿宋" w:eastAsia="仿宋" w:hAnsi="仿宋"/>
          <w:sz w:val="32"/>
          <w:szCs w:val="32"/>
          <w:lang w:eastAsia="zh-CN"/>
        </w:rPr>
        <w:t>7510</w:t>
      </w:r>
      <w:r w:rsidRPr="000A1D4E">
        <w:rPr>
          <w:rFonts w:ascii="仿宋" w:eastAsia="仿宋" w:hAnsi="仿宋" w:hint="eastAsia"/>
          <w:sz w:val="32"/>
          <w:szCs w:val="32"/>
          <w:lang w:eastAsia="zh-CN"/>
        </w:rPr>
        <w:t>万元。由于特殊原因，南岳区只获得上级二年的扶持资金</w:t>
      </w:r>
      <w:r w:rsidRPr="000A1D4E">
        <w:rPr>
          <w:rFonts w:ascii="仿宋" w:eastAsia="仿宋" w:hAnsi="仿宋"/>
          <w:sz w:val="32"/>
          <w:szCs w:val="32"/>
          <w:lang w:eastAsia="zh-CN"/>
        </w:rPr>
        <w:t>5500</w:t>
      </w:r>
      <w:r w:rsidRPr="000A1D4E">
        <w:rPr>
          <w:rFonts w:ascii="仿宋" w:eastAsia="仿宋" w:hAnsi="仿宋" w:hint="eastAsia"/>
          <w:sz w:val="32"/>
          <w:szCs w:val="32"/>
          <w:lang w:eastAsia="zh-CN"/>
        </w:rPr>
        <w:t>万元，尚有</w:t>
      </w:r>
      <w:r w:rsidRPr="000A1D4E">
        <w:rPr>
          <w:rFonts w:ascii="仿宋" w:eastAsia="仿宋" w:hAnsi="仿宋"/>
          <w:sz w:val="32"/>
          <w:szCs w:val="32"/>
          <w:lang w:eastAsia="zh-CN"/>
        </w:rPr>
        <w:t>2000</w:t>
      </w:r>
      <w:r w:rsidRPr="000A1D4E">
        <w:rPr>
          <w:rFonts w:ascii="仿宋" w:eastAsia="仿宋" w:hAnsi="仿宋" w:hint="eastAsia"/>
          <w:sz w:val="32"/>
          <w:szCs w:val="32"/>
          <w:lang w:eastAsia="zh-CN"/>
        </w:rPr>
        <w:t>余万元的资金缺口。南岳区区级财政规模有限，受“新冠”疫情影响更是雪上加霜，为避免项目建设半途而废，</w:t>
      </w:r>
      <w:proofErr w:type="gramStart"/>
      <w:r w:rsidRPr="000A1D4E">
        <w:rPr>
          <w:rFonts w:ascii="仿宋" w:eastAsia="仿宋" w:hAnsi="仿宋" w:hint="eastAsia"/>
          <w:sz w:val="32"/>
          <w:szCs w:val="32"/>
          <w:lang w:eastAsia="zh-CN"/>
        </w:rPr>
        <w:t>恳请省</w:t>
      </w:r>
      <w:proofErr w:type="gramEnd"/>
      <w:r w:rsidRPr="000A1D4E">
        <w:rPr>
          <w:rFonts w:ascii="仿宋" w:eastAsia="仿宋" w:hAnsi="仿宋" w:hint="eastAsia"/>
          <w:sz w:val="32"/>
          <w:szCs w:val="32"/>
          <w:lang w:eastAsia="zh-CN"/>
        </w:rPr>
        <w:t>财政继续拨付红星田园综合体建设试点专项资金。</w:t>
      </w:r>
    </w:p>
    <w:p w:rsidR="00FE7BAE" w:rsidRPr="000A1D4E" w:rsidRDefault="00FE7BAE" w:rsidP="000A1D4E">
      <w:pPr>
        <w:spacing w:line="560" w:lineRule="exact"/>
        <w:ind w:leftChars="200" w:left="420"/>
        <w:rPr>
          <w:rFonts w:ascii="仿宋" w:eastAsia="仿宋" w:hAnsi="仿宋" w:cs="方正楷体简体"/>
          <w:b/>
          <w:bCs/>
          <w:sz w:val="32"/>
          <w:szCs w:val="32"/>
        </w:rPr>
      </w:pPr>
      <w:r w:rsidRPr="000A1D4E">
        <w:rPr>
          <w:rFonts w:ascii="仿宋" w:eastAsia="仿宋" w:hAnsi="仿宋" w:cs="方正楷体简体" w:hint="eastAsia"/>
          <w:b/>
          <w:bCs/>
          <w:sz w:val="32"/>
          <w:szCs w:val="32"/>
        </w:rPr>
        <w:t>（二）进一步拓宽投融资渠道</w:t>
      </w:r>
    </w:p>
    <w:p w:rsidR="00FE7BAE" w:rsidRPr="000A1D4E" w:rsidRDefault="00FE7BAE" w:rsidP="000A1D4E">
      <w:pPr>
        <w:pStyle w:val="2"/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0A1D4E">
        <w:rPr>
          <w:rFonts w:ascii="仿宋" w:eastAsia="仿宋" w:hAnsi="仿宋" w:hint="eastAsia"/>
          <w:sz w:val="32"/>
          <w:szCs w:val="32"/>
          <w:lang w:eastAsia="zh-CN"/>
        </w:rPr>
        <w:t>积极创新财政投入使用方式，除正常的财政资金拨付方式外，要进一步探索推广政府和社会资本合作，综合考虑运用先建后补、贴息、以奖代补、担保补贴、风险补偿金等，撬动金融和社会资本投向田园综合体建设。鼓励各类金融机构加大金融支持田园综合体建设力度，积极统筹各渠道支农资金支持田园综合体建设。</w:t>
      </w:r>
    </w:p>
    <w:p w:rsidR="00FE7BAE" w:rsidRPr="000A1D4E" w:rsidRDefault="00FE7BAE" w:rsidP="000A1D4E">
      <w:pPr>
        <w:spacing w:line="560" w:lineRule="exact"/>
        <w:ind w:leftChars="200" w:left="420"/>
        <w:rPr>
          <w:rFonts w:ascii="仿宋" w:eastAsia="仿宋" w:hAnsi="仿宋" w:cs="方正楷体简体"/>
          <w:b/>
          <w:bCs/>
          <w:sz w:val="32"/>
          <w:szCs w:val="32"/>
        </w:rPr>
      </w:pPr>
      <w:r w:rsidRPr="000A1D4E">
        <w:rPr>
          <w:rFonts w:ascii="仿宋" w:eastAsia="仿宋" w:hAnsi="仿宋" w:cs="方正楷体简体" w:hint="eastAsia"/>
          <w:b/>
          <w:bCs/>
          <w:sz w:val="32"/>
          <w:szCs w:val="32"/>
        </w:rPr>
        <w:t>（三）与南岳景区的游客资源建立有效连接</w:t>
      </w:r>
    </w:p>
    <w:p w:rsidR="00FE7BAE" w:rsidRPr="00313434" w:rsidRDefault="00FE7BAE" w:rsidP="00313434">
      <w:pPr>
        <w:pStyle w:val="2"/>
        <w:spacing w:line="560" w:lineRule="exact"/>
        <w:ind w:firstLine="640"/>
        <w:rPr>
          <w:rFonts w:ascii="仿宋" w:eastAsia="仿宋" w:hAnsi="仿宋"/>
          <w:sz w:val="32"/>
          <w:szCs w:val="32"/>
          <w:lang w:eastAsia="zh-CN"/>
        </w:rPr>
      </w:pPr>
      <w:r w:rsidRPr="00313434">
        <w:rPr>
          <w:rFonts w:ascii="仿宋" w:eastAsia="仿宋" w:hAnsi="仿宋" w:hint="eastAsia"/>
          <w:sz w:val="32"/>
          <w:szCs w:val="32"/>
          <w:lang w:eastAsia="zh-CN"/>
        </w:rPr>
        <w:t>红星田园综合体建设是以农村休闲旅游为特色，南岳景区游客是项目最大的资源和依托，因此项目的铺排应考虑如何吸引、服务景区游客，如何在田园综合体与景区游客之间建立有效连接，促进田园综合体旅游项目的可持续发展。</w:t>
      </w:r>
    </w:p>
    <w:p w:rsidR="00FE7BAE" w:rsidRPr="00313434" w:rsidRDefault="00FE7BAE" w:rsidP="00313434">
      <w:pPr>
        <w:pStyle w:val="2"/>
        <w:spacing w:line="560" w:lineRule="exact"/>
        <w:ind w:firstLine="640"/>
        <w:rPr>
          <w:rFonts w:ascii="宋体" w:eastAsia="宋体" w:hAnsi="宋体"/>
          <w:sz w:val="32"/>
          <w:szCs w:val="32"/>
          <w:lang w:eastAsia="zh-CN"/>
        </w:rPr>
      </w:pPr>
      <w:r w:rsidRPr="00313434">
        <w:rPr>
          <w:rFonts w:ascii="宋体" w:eastAsia="宋体" w:hAnsi="宋体" w:hint="eastAsia"/>
          <w:sz w:val="32"/>
          <w:szCs w:val="32"/>
          <w:lang w:eastAsia="zh-CN"/>
        </w:rPr>
        <w:t>六、</w:t>
      </w:r>
      <w:r w:rsidRPr="00313434">
        <w:rPr>
          <w:rFonts w:ascii="宋体" w:eastAsia="宋体" w:hAnsi="宋体" w:cs="仿宋" w:hint="eastAsia"/>
          <w:b/>
          <w:bCs/>
          <w:sz w:val="32"/>
          <w:szCs w:val="32"/>
          <w:lang w:eastAsia="zh-CN"/>
        </w:rPr>
        <w:t>绩效结果拟应用和公开情况</w:t>
      </w:r>
    </w:p>
    <w:p w:rsidR="00FE7BAE" w:rsidRDefault="00FE7BAE" w:rsidP="001E48AE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本单位将绩效自评报告公开于</w:t>
      </w:r>
      <w:r>
        <w:rPr>
          <w:rFonts w:ascii="仿宋" w:eastAsia="仿宋" w:hAnsi="仿宋" w:cs="仿宋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年本单位部门决算公开位置，供公众查阅监督。</w:t>
      </w:r>
    </w:p>
    <w:p w:rsidR="001E48AE" w:rsidRDefault="001E48AE" w:rsidP="001E48AE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FE7BAE" w:rsidRDefault="00FE7BAE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                                 </w:t>
      </w:r>
      <w:r>
        <w:rPr>
          <w:rFonts w:ascii="仿宋" w:eastAsia="仿宋" w:hAnsi="仿宋" w:cs="仿宋" w:hint="eastAsia"/>
          <w:sz w:val="30"/>
          <w:szCs w:val="30"/>
        </w:rPr>
        <w:t>南岳镇人民政府</w:t>
      </w:r>
    </w:p>
    <w:p w:rsidR="00FE7BAE" w:rsidRPr="001E48AE" w:rsidRDefault="00FE7BAE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                                 2021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26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sectPr w:rsidR="00FE7BAE" w:rsidRPr="001E48AE" w:rsidSect="00EA1E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59" w:rsidRDefault="00F55F59" w:rsidP="00B20987">
      <w:r>
        <w:separator/>
      </w:r>
    </w:p>
  </w:endnote>
  <w:endnote w:type="continuationSeparator" w:id="0">
    <w:p w:rsidR="00F55F59" w:rsidRDefault="00F55F59" w:rsidP="00B2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AE" w:rsidRDefault="00932D83" w:rsidP="00757B7D">
    <w:pPr>
      <w:pStyle w:val="a4"/>
      <w:ind w:firstLineChars="4600" w:firstLine="8280"/>
    </w:pPr>
    <w:fldSimple w:instr=" PAGE   \* MERGEFORMAT ">
      <w:r w:rsidR="00406A1D" w:rsidRPr="00406A1D">
        <w:rPr>
          <w:noProof/>
          <w:lang w:val="zh-CN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59" w:rsidRDefault="00F55F59" w:rsidP="00B20987">
      <w:r>
        <w:separator/>
      </w:r>
    </w:p>
  </w:footnote>
  <w:footnote w:type="continuationSeparator" w:id="0">
    <w:p w:rsidR="00F55F59" w:rsidRDefault="00F55F59" w:rsidP="00B20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DC8DFC"/>
    <w:multiLevelType w:val="singleLevel"/>
    <w:tmpl w:val="CFDC8DFC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FFFFFF7C"/>
    <w:multiLevelType w:val="singleLevel"/>
    <w:tmpl w:val="38B028C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2">
    <w:nsid w:val="FFFFFF7D"/>
    <w:multiLevelType w:val="singleLevel"/>
    <w:tmpl w:val="D14E200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3">
    <w:nsid w:val="FFFFFF7E"/>
    <w:multiLevelType w:val="singleLevel"/>
    <w:tmpl w:val="0B1470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4">
    <w:nsid w:val="FFFFFF7F"/>
    <w:multiLevelType w:val="singleLevel"/>
    <w:tmpl w:val="F1EC907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5">
    <w:nsid w:val="FFFFFF80"/>
    <w:multiLevelType w:val="singleLevel"/>
    <w:tmpl w:val="A9A244F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9EA6C28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9A181AE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40C053F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CDC21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CBC3A2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10FBCE3"/>
    <w:multiLevelType w:val="singleLevel"/>
    <w:tmpl w:val="510FBCE3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C9A3C16"/>
    <w:rsid w:val="000A1D4E"/>
    <w:rsid w:val="000A50BF"/>
    <w:rsid w:val="000C7A42"/>
    <w:rsid w:val="001A7B23"/>
    <w:rsid w:val="001E48AE"/>
    <w:rsid w:val="002346C5"/>
    <w:rsid w:val="002627F6"/>
    <w:rsid w:val="002E41A7"/>
    <w:rsid w:val="00313434"/>
    <w:rsid w:val="0035552C"/>
    <w:rsid w:val="003E0B9B"/>
    <w:rsid w:val="00406A1D"/>
    <w:rsid w:val="004C50C6"/>
    <w:rsid w:val="00530E00"/>
    <w:rsid w:val="0053506B"/>
    <w:rsid w:val="00555119"/>
    <w:rsid w:val="006100E7"/>
    <w:rsid w:val="00682D57"/>
    <w:rsid w:val="00696300"/>
    <w:rsid w:val="006A7112"/>
    <w:rsid w:val="00744FE2"/>
    <w:rsid w:val="00757B7D"/>
    <w:rsid w:val="007A5859"/>
    <w:rsid w:val="00800802"/>
    <w:rsid w:val="00932D83"/>
    <w:rsid w:val="009C4A69"/>
    <w:rsid w:val="00B20987"/>
    <w:rsid w:val="00BC3DE8"/>
    <w:rsid w:val="00C12AF2"/>
    <w:rsid w:val="00C14041"/>
    <w:rsid w:val="00C16DB6"/>
    <w:rsid w:val="00C55228"/>
    <w:rsid w:val="00C62C64"/>
    <w:rsid w:val="00C82A54"/>
    <w:rsid w:val="00CC2EF2"/>
    <w:rsid w:val="00CF7B24"/>
    <w:rsid w:val="00D84544"/>
    <w:rsid w:val="00DB648B"/>
    <w:rsid w:val="00E12ECC"/>
    <w:rsid w:val="00E75BFA"/>
    <w:rsid w:val="00E96C7B"/>
    <w:rsid w:val="00EA1E01"/>
    <w:rsid w:val="00F55F59"/>
    <w:rsid w:val="00F862FB"/>
    <w:rsid w:val="00FB2A51"/>
    <w:rsid w:val="00FE7BAE"/>
    <w:rsid w:val="0AB5105F"/>
    <w:rsid w:val="1CF833DD"/>
    <w:rsid w:val="24523AA5"/>
    <w:rsid w:val="5AB4611F"/>
    <w:rsid w:val="6C9A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20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20987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20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20987"/>
    <w:rPr>
      <w:rFonts w:cs="Times New Roman"/>
      <w:kern w:val="2"/>
      <w:sz w:val="18"/>
      <w:szCs w:val="18"/>
    </w:rPr>
  </w:style>
  <w:style w:type="paragraph" w:styleId="a5">
    <w:name w:val="Body Text Indent"/>
    <w:basedOn w:val="a"/>
    <w:link w:val="Char1"/>
    <w:uiPriority w:val="99"/>
    <w:rsid w:val="000A1D4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5C2B90"/>
    <w:rPr>
      <w:szCs w:val="24"/>
    </w:rPr>
  </w:style>
  <w:style w:type="paragraph" w:styleId="2">
    <w:name w:val="Body Text First Indent 2"/>
    <w:basedOn w:val="a5"/>
    <w:link w:val="2Char"/>
    <w:uiPriority w:val="99"/>
    <w:rsid w:val="000A1D4E"/>
    <w:pPr>
      <w:tabs>
        <w:tab w:val="left" w:pos="630"/>
      </w:tabs>
      <w:adjustRightInd w:val="0"/>
      <w:spacing w:after="0"/>
      <w:ind w:leftChars="0" w:left="0" w:firstLine="420"/>
      <w:textAlignment w:val="baseline"/>
    </w:pPr>
    <w:rPr>
      <w:rFonts w:eastAsia="仿宋_GB2312"/>
      <w:sz w:val="22"/>
      <w:szCs w:val="22"/>
      <w:lang w:eastAsia="en-US"/>
    </w:rPr>
  </w:style>
  <w:style w:type="character" w:customStyle="1" w:styleId="2Char">
    <w:name w:val="正文首行缩进 2 Char"/>
    <w:basedOn w:val="Char1"/>
    <w:link w:val="2"/>
    <w:uiPriority w:val="99"/>
    <w:semiHidden/>
    <w:rsid w:val="005C2B90"/>
  </w:style>
  <w:style w:type="paragraph" w:styleId="a6">
    <w:name w:val="Body Text"/>
    <w:basedOn w:val="a"/>
    <w:link w:val="Char2"/>
    <w:uiPriority w:val="99"/>
    <w:rsid w:val="000A1D4E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5C2B90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南岳镇2016—2020年重点建设项目—</dc:title>
  <dc:subject/>
  <dc:creator>丞相府</dc:creator>
  <cp:keywords/>
  <dc:description/>
  <cp:lastModifiedBy>lenovo</cp:lastModifiedBy>
  <cp:revision>15</cp:revision>
  <cp:lastPrinted>2021-05-28T00:43:00Z</cp:lastPrinted>
  <dcterms:created xsi:type="dcterms:W3CDTF">2021-05-26T07:16:00Z</dcterms:created>
  <dcterms:modified xsi:type="dcterms:W3CDTF">2021-05-28T00:46:00Z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