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9"/>
        <w:gridCol w:w="998"/>
        <w:gridCol w:w="1172"/>
        <w:gridCol w:w="1376"/>
        <w:gridCol w:w="1414"/>
        <w:gridCol w:w="1414"/>
        <w:gridCol w:w="1053"/>
      </w:tblGrid>
      <w:tr w:rsidR="00616D58" w:rsidRPr="00616D58" w:rsidTr="00616D58">
        <w:trPr>
          <w:trHeight w:val="675"/>
        </w:trPr>
        <w:tc>
          <w:tcPr>
            <w:tcW w:w="19200" w:type="dxa"/>
            <w:gridSpan w:val="7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34"/>
                <w:szCs w:val="34"/>
              </w:rPr>
            </w:pPr>
            <w:r w:rsidRPr="00616D5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34"/>
                <w:szCs w:val="34"/>
              </w:rPr>
              <w:t>生态环境局南岳分局绩效自评表</w:t>
            </w:r>
          </w:p>
        </w:tc>
      </w:tr>
      <w:tr w:rsidR="00616D58" w:rsidRPr="00616D58" w:rsidTr="00616D58">
        <w:tc>
          <w:tcPr>
            <w:tcW w:w="0" w:type="auto"/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616D58" w:rsidRPr="00616D58" w:rsidTr="00616D58">
        <w:trPr>
          <w:trHeight w:val="465"/>
        </w:trPr>
        <w:tc>
          <w:tcPr>
            <w:tcW w:w="19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南岳区兴隆水库水源地治理现保护工程（二期）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项目负责人及电话</w:t>
            </w:r>
          </w:p>
        </w:tc>
        <w:tc>
          <w:tcPr>
            <w:tcW w:w="2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熊水球</w:t>
            </w:r>
          </w:p>
        </w:tc>
      </w:tr>
      <w:tr w:rsidR="00616D58" w:rsidRPr="00616D58" w:rsidTr="00616D58">
        <w:trPr>
          <w:trHeight w:val="465"/>
        </w:trPr>
        <w:tc>
          <w:tcPr>
            <w:tcW w:w="19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2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区人民政府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衡阳市生态环境局南岳分局</w:t>
            </w:r>
          </w:p>
        </w:tc>
      </w:tr>
      <w:tr w:rsidR="00616D58" w:rsidRPr="00616D58" w:rsidTr="00616D58">
        <w:trPr>
          <w:trHeight w:val="465"/>
        </w:trPr>
        <w:tc>
          <w:tcPr>
            <w:tcW w:w="19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资金情况（万元）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年初预算资金总额：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实际投入资金额</w:t>
            </w:r>
          </w:p>
        </w:tc>
        <w:tc>
          <w:tcPr>
            <w:tcW w:w="21600" w:type="dxa"/>
            <w:gridSpan w:val="2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产生差异的原因</w:t>
            </w:r>
          </w:p>
        </w:tc>
      </w:tr>
      <w:tr w:rsidR="00616D58" w:rsidRPr="00616D58" w:rsidTr="00616D58">
        <w:trPr>
          <w:trHeight w:val="46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合计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113.33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113.33</w:t>
            </w:r>
          </w:p>
        </w:tc>
        <w:tc>
          <w:tcPr>
            <w:tcW w:w="21600" w:type="dxa"/>
            <w:gridSpan w:val="2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616D58" w:rsidRPr="00616D58" w:rsidTr="00616D58">
        <w:trPr>
          <w:trHeight w:val="46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113.33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113.33</w:t>
            </w:r>
          </w:p>
        </w:tc>
        <w:tc>
          <w:tcPr>
            <w:tcW w:w="21600" w:type="dxa"/>
            <w:gridSpan w:val="2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616D58" w:rsidRPr="00616D58" w:rsidTr="00616D58">
        <w:trPr>
          <w:trHeight w:val="46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21600" w:type="dxa"/>
            <w:gridSpan w:val="2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616D58" w:rsidRPr="00616D58" w:rsidTr="00616D58">
        <w:trPr>
          <w:trHeight w:val="465"/>
        </w:trPr>
        <w:tc>
          <w:tcPr>
            <w:tcW w:w="19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总体目标</w:t>
            </w:r>
          </w:p>
        </w:tc>
        <w:tc>
          <w:tcPr>
            <w:tcW w:w="21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年度目标</w:t>
            </w:r>
          </w:p>
        </w:tc>
        <w:tc>
          <w:tcPr>
            <w:tcW w:w="21600" w:type="dxa"/>
            <w:gridSpan w:val="3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年度总体目标完成情况</w:t>
            </w:r>
          </w:p>
        </w:tc>
      </w:tr>
      <w:tr w:rsidR="00616D58" w:rsidRPr="00616D58" w:rsidTr="00616D58">
        <w:trPr>
          <w:trHeight w:val="4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1.完成兴隆水库项目可行性研究报告编制、环评、勘察、监测等工作。2.完成兴隆水库项目建设立项、初步设计工作。3.完成兴隆水库招投标建设工作。</w:t>
            </w:r>
          </w:p>
        </w:tc>
        <w:tc>
          <w:tcPr>
            <w:tcW w:w="21600" w:type="dxa"/>
            <w:gridSpan w:val="3"/>
            <w:tcBorders>
              <w:top w:val="single" w:sz="6" w:space="0" w:color="000000"/>
              <w:left w:val="single" w:sz="6" w:space="0" w:color="D0D7E5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改善兴隆水库饮用水源地生态环境质量、保持兴隆水库水质稳定达标</w:t>
            </w:r>
          </w:p>
        </w:tc>
      </w:tr>
      <w:tr w:rsidR="00616D58" w:rsidRPr="00616D58" w:rsidTr="00616D58">
        <w:trPr>
          <w:trHeight w:val="465"/>
        </w:trPr>
        <w:tc>
          <w:tcPr>
            <w:tcW w:w="19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8"/>
                <w:szCs w:val="18"/>
              </w:rPr>
              <w:t>全年实际完成值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产生差异的原因及改进措施</w:t>
            </w:r>
          </w:p>
        </w:tc>
      </w:tr>
      <w:tr w:rsidR="00616D58" w:rsidRPr="00616D58" w:rsidTr="00616D58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2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可行性研究报告编制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1个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1个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616D58" w:rsidRPr="00616D58" w:rsidTr="00616D58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实施方案、初步设计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各3个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=100%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616D58" w:rsidRPr="00616D58" w:rsidTr="00616D58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可行性研究报告编制、环评、勘察、监测、初步设计和招投标完成率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=100%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=100%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616D58" w:rsidRPr="00616D58" w:rsidTr="00616D58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60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项目完成及时率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=100%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=100%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616D58" w:rsidRPr="00616D58" w:rsidTr="00616D58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60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项目总投入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≤113.33万元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≤113.33万元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616D58" w:rsidRPr="00616D58" w:rsidTr="00616D58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2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保护南岳居民及来岳游客饮水安全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有明显的保障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有明显的保障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616D58" w:rsidRPr="00616D58" w:rsidTr="00616D58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有助于改善居民的生活环境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有明显改善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有明显改善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616D58" w:rsidRPr="00616D58" w:rsidTr="00616D58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社会民众满意度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≥95%</w:t>
            </w:r>
          </w:p>
        </w:tc>
        <w:tc>
          <w:tcPr>
            <w:tcW w:w="216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616D58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≥95%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6D58" w:rsidRPr="00616D58" w:rsidRDefault="00616D58" w:rsidP="00616D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011D3" w:rsidRDefault="000011D3"/>
    <w:sectPr w:rsidR="000011D3" w:rsidSect="00001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6D58"/>
    <w:rsid w:val="000011D3"/>
    <w:rsid w:val="0061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2022-04-22T06:43:00Z</dcterms:created>
  <dcterms:modified xsi:type="dcterms:W3CDTF">2022-04-22T06:44:00Z</dcterms:modified>
</cp:coreProperties>
</file>