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"/>
        <w:gridCol w:w="1448"/>
        <w:gridCol w:w="236"/>
        <w:gridCol w:w="1364"/>
        <w:gridCol w:w="42"/>
        <w:gridCol w:w="5"/>
        <w:gridCol w:w="360"/>
        <w:gridCol w:w="53"/>
        <w:gridCol w:w="360"/>
        <w:gridCol w:w="535"/>
        <w:gridCol w:w="105"/>
        <w:gridCol w:w="307"/>
        <w:gridCol w:w="413"/>
        <w:gridCol w:w="287"/>
        <w:gridCol w:w="413"/>
        <w:gridCol w:w="520"/>
        <w:gridCol w:w="447"/>
        <w:gridCol w:w="413"/>
        <w:gridCol w:w="240"/>
        <w:gridCol w:w="267"/>
        <w:gridCol w:w="413"/>
        <w:gridCol w:w="1102"/>
        <w:gridCol w:w="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05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专项资金预算绩效目标申报表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1017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02" w:hRule="atLeast"/>
          <w:jc w:val="center"/>
        </w:trPr>
        <w:tc>
          <w:tcPr>
            <w:tcW w:w="525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填报单位（盖章）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南岳区万福中心学校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王岳璜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教学补助经费费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新增项目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延续项目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南岳区教育局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年1月1日——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2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李盛贵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13337349637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3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南岳镇辖区内小学教育教学管理工作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贯彻执行国家教育方针政策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60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8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60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省级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本级</w:t>
            </w:r>
          </w:p>
        </w:tc>
        <w:tc>
          <w:tcPr>
            <w:tcW w:w="20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2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86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Arial"/>
                <w:bCs/>
                <w:color w:val="2B2B2B"/>
                <w:kern w:val="36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2B2B2B"/>
                <w:kern w:val="36"/>
                <w:sz w:val="24"/>
              </w:rPr>
              <w:t>学校制定了《财务管理制度》。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2B2B2B"/>
                <w:kern w:val="36"/>
                <w:sz w:val="24"/>
              </w:rPr>
              <w:t>为确保专项顺利实施，成立专项管理领导小组，公开透明，接受监督。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54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1）</w:t>
            </w:r>
            <w:r>
              <w:rPr>
                <w:rFonts w:hint="eastAsia" w:ascii="仿宋_GB2312" w:eastAsia="仿宋_GB2312"/>
                <w:sz w:val="24"/>
              </w:rPr>
              <w:t>贯彻执行国家教育方针政策，促进南岳区教育事业的发展。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2）</w:t>
            </w:r>
            <w:r>
              <w:rPr>
                <w:rFonts w:hint="eastAsia" w:ascii="仿宋_GB2312" w:eastAsia="仿宋_GB2312"/>
                <w:sz w:val="24"/>
              </w:rPr>
              <w:t>负责南岳区万福中心小学所辖范围内所有小学、教学点、幼儿园的教育教学管理工作。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（3）制定相关教学激励方案，提高教育教学质量，改善辖区学校办学条件。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（4）保障适龄儿童受教育的权利，对贫困学生做好资助工作。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（5）做好留守儿童的关爱工作。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（6）做好退休教师的生活保障工作。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6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后延时服务费春季115万元、秋季120万元，根据中共中央办公厅、国务院办公厅《关于进一步减轻义务教育阶段学生作业负担和校外培训负担的意见》以及教育部办公《关于进一步做好义务教育课后服务工作的通知》的要求，为进一步增强教育服务能力，有效减轻家长负担，满足群众对教育多元化为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900" w:hRule="atLeast"/>
          <w:jc w:val="center"/>
        </w:trPr>
        <w:tc>
          <w:tcPr>
            <w:tcW w:w="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课后服务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的学生人数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=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3600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各项工作完成率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按约定时间完成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预算控制数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≤235万元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节约资金使用，提高工作效率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减轻家长负担率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提高南岳镇人口素质。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39" w:hRule="atLeast"/>
          <w:jc w:val="center"/>
        </w:trPr>
        <w:tc>
          <w:tcPr>
            <w:tcW w:w="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38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相关部门和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家长、学生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满意度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≥9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005" w:hRule="atLeast"/>
          <w:jc w:val="center"/>
        </w:trPr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882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61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633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88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DAyYTM2YjllNGYzMGYyNjA2ZDhkMGZjMDlkNjQifQ=="/>
  </w:docVars>
  <w:rsids>
    <w:rsidRoot w:val="79797D42"/>
    <w:rsid w:val="006434DB"/>
    <w:rsid w:val="00766352"/>
    <w:rsid w:val="00EB5C1B"/>
    <w:rsid w:val="09D24067"/>
    <w:rsid w:val="0FE37641"/>
    <w:rsid w:val="2B7B4E29"/>
    <w:rsid w:val="3030068C"/>
    <w:rsid w:val="45C324B7"/>
    <w:rsid w:val="46CE7EBD"/>
    <w:rsid w:val="4E062FF2"/>
    <w:rsid w:val="54F46532"/>
    <w:rsid w:val="58BE51C9"/>
    <w:rsid w:val="59CF749D"/>
    <w:rsid w:val="619E392D"/>
    <w:rsid w:val="630B2337"/>
    <w:rsid w:val="68FD54B6"/>
    <w:rsid w:val="79797D42"/>
    <w:rsid w:val="7F903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786</Words>
  <Characters>833</Characters>
  <Lines>7</Lines>
  <Paragraphs>2</Paragraphs>
  <TotalTime>1</TotalTime>
  <ScaleCrop>false</ScaleCrop>
  <LinksUpToDate>false</LinksUpToDate>
  <CharactersWithSpaces>1037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2020-07-06T07:43:00Z</dcterms:created>
  <dc:creator>三乙文</dc:creator>
  <cp:lastModifiedBy>小王子妈妈</cp:lastModifiedBy>
  <dcterms:modified xsi:type="dcterms:W3CDTF">2023-04-03T08:30:39Z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494DDEC8CE5D42A0953F7044DBBC5C0B_12</vt:lpwstr>
  </property>
</Properties>
</file>