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E2" w:rsidRDefault="008C2EE2" w:rsidP="008C2EE2">
      <w:pPr>
        <w:widowControl/>
        <w:rPr>
          <w:rFonts w:ascii="方正小标宋简体" w:eastAsia="方正小标宋简体" w:hAnsi="方正小标宋简体" w:cs="方正小标宋简体"/>
          <w:sz w:val="44"/>
          <w:szCs w:val="44"/>
        </w:rPr>
      </w:pPr>
    </w:p>
    <w:p w:rsidR="00D3149D" w:rsidRDefault="00D3149D" w:rsidP="00D3149D">
      <w:pPr>
        <w:widowControl/>
        <w:ind w:firstLineChars="350" w:firstLine="1540"/>
        <w:rPr>
          <w:rFonts w:ascii="方正小标宋简体" w:eastAsia="方正小标宋简体" w:hAnsi="方正小标宋简体" w:cs="方正小标宋简体"/>
          <w:sz w:val="44"/>
          <w:szCs w:val="44"/>
        </w:rPr>
      </w:pPr>
      <w:r w:rsidRPr="00D3149D">
        <w:rPr>
          <w:rFonts w:ascii="方正小标宋简体" w:eastAsia="方正小标宋简体" w:hAnsi="方正小标宋简体" w:cs="方正小标宋简体"/>
          <w:sz w:val="44"/>
          <w:szCs w:val="44"/>
        </w:rPr>
        <w:t>南岳区建设工程质量安全监督站</w:t>
      </w:r>
    </w:p>
    <w:p w:rsidR="00E4748B" w:rsidRPr="00B02D1F" w:rsidRDefault="00C50870" w:rsidP="00D3149D">
      <w:pPr>
        <w:widowControl/>
        <w:ind w:firstLineChars="200" w:firstLine="880"/>
        <w:rPr>
          <w:rFonts w:ascii="方正小标宋简体" w:eastAsia="方正小标宋简体" w:hAnsi="方正小标宋简体" w:cs="方正小标宋简体"/>
          <w:sz w:val="44"/>
          <w:szCs w:val="44"/>
        </w:rPr>
      </w:pPr>
      <w:r w:rsidRPr="00B02D1F">
        <w:rPr>
          <w:rFonts w:ascii="方正小标宋简体" w:eastAsia="方正小标宋简体" w:hAnsi="方正小标宋简体" w:cs="方正小标宋简体" w:hint="eastAsia"/>
          <w:sz w:val="44"/>
          <w:szCs w:val="44"/>
        </w:rPr>
        <w:t>20</w:t>
      </w:r>
      <w:r w:rsidR="00B02D1F" w:rsidRPr="00B02D1F">
        <w:rPr>
          <w:rFonts w:ascii="方正小标宋简体" w:eastAsia="方正小标宋简体" w:hAnsi="方正小标宋简体" w:cs="方正小标宋简体" w:hint="eastAsia"/>
          <w:sz w:val="44"/>
          <w:szCs w:val="44"/>
        </w:rPr>
        <w:t>2</w:t>
      </w:r>
      <w:r w:rsidR="00B02D1F">
        <w:rPr>
          <w:rFonts w:ascii="方正小标宋简体" w:eastAsia="方正小标宋简体" w:hAnsi="方正小标宋简体" w:cs="方正小标宋简体" w:hint="eastAsia"/>
          <w:sz w:val="44"/>
          <w:szCs w:val="44"/>
        </w:rPr>
        <w:t>2</w:t>
      </w:r>
      <w:r w:rsidRPr="00B02D1F">
        <w:rPr>
          <w:rFonts w:ascii="方正小标宋简体" w:eastAsia="方正小标宋简体" w:hAnsi="方正小标宋简体" w:cs="方正小标宋简体" w:hint="eastAsia"/>
          <w:sz w:val="44"/>
          <w:szCs w:val="44"/>
        </w:rPr>
        <w:t>年度部门整体支出绩效评价报告</w:t>
      </w:r>
    </w:p>
    <w:p w:rsidR="00B02D1F" w:rsidRPr="003A44C4" w:rsidRDefault="003A44C4" w:rsidP="003A44C4">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sidR="001462D1">
        <w:rPr>
          <w:rFonts w:eastAsia="仿宋_GB2312" w:hint="eastAsia"/>
          <w:sz w:val="32"/>
          <w:szCs w:val="32"/>
        </w:rPr>
        <w:t>单位</w:t>
      </w:r>
      <w:r>
        <w:rPr>
          <w:rFonts w:eastAsia="仿宋_GB2312"/>
          <w:sz w:val="32"/>
          <w:szCs w:val="32"/>
        </w:rPr>
        <w:t>对部门整体支出进行了绩效评价，现报告如下：</w:t>
      </w:r>
    </w:p>
    <w:p w:rsidR="00E4748B" w:rsidRDefault="00C50870">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一、部门（单位）基本情况</w:t>
      </w:r>
    </w:p>
    <w:p w:rsidR="00E4748B" w:rsidRDefault="00C50870">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(一)贯彻执行国家和地方有关工程建设质量管理、安全生产管理、建筑节能的方针、政策、法律、法规和技术标准;编制并实施工程建设质量监督管理、安全生产工作规划及年度目标管理工作计划;负责全</w:t>
      </w:r>
      <w:r>
        <w:rPr>
          <w:rFonts w:ascii="仿宋_GB2312" w:eastAsia="仿宋_GB2312" w:hAnsi="Times New Roman" w:cs="Times New Roman"/>
          <w:kern w:val="2"/>
          <w:sz w:val="30"/>
          <w:szCs w:val="30"/>
        </w:rPr>
        <w:t>区建设工程文明施工及环境卫生管理工作、施工现场扬尘治理；负责全区建设工程质量监督和安全生产人员管理、作业人员的教育和业务培训;负责有关建设工程质量、安全技术咨询;对建筑施工企业安全生产进行监督管理;负责建设工程质量安全监督信息平台的建设和管理。</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(二)建立全区建设工程质量安全监督管理体系,监督落实建设工程质量、安全生产责任制。</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(三)负责对工程建设各方质量安全责任主体和有关机构及人员的质量安全行为、工程实体质量安全及构配件生产单位的安全管理进行监督检查及行政处罚,纠正违章指挥和违章作业。</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lastRenderedPageBreak/>
        <w:t>(四)负责建筑企业安全资格的审查申报;负责质量安全标准化工地的推荐申报工作;协助建设工程质量检测机构和建设工程监理、预拌(商品)混凝土及预制构件生产等企业资质的申报评审工作。</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(五)组织开展建设工程质量和安全生产检查,总结交流经验,掌握和发布建设工程质量和安全生产动态;负责建设工伤事故的统计和上报;参与建设工程质量、安全事故的调查、鉴定及处理。</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(六) 监督、指导建设工程质量安全创优活动和建设工程新材料的质量鉴定及新工艺、新技术推广应用；组织建设工程安全生产先进技术的开发、引进和推广应用。</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(七)负责建筑节能工程质量安全的监督工作；协助全区新建工程节能工作规划和既有建筑节能改造计划的组织实施。</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(八)负责建设工程造价管理；负责建筑市场综合管理；负责建筑业企业资质申报管理；负责工程质量和安全竣工验收备案管理工作。</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(九)负责全区建筑起重机械的使用登记、监督管理工作；</w:t>
      </w:r>
    </w:p>
    <w:p w:rsidR="00D3149D" w:rsidRDefault="00D3149D" w:rsidP="00D3149D">
      <w:pPr>
        <w:pStyle w:val="a5"/>
        <w:shd w:val="clear" w:color="auto" w:fill="FFFFFF"/>
        <w:spacing w:before="0" w:beforeAutospacing="0" w:after="120" w:afterAutospacing="0" w:line="444" w:lineRule="atLeast"/>
        <w:ind w:firstLine="516"/>
        <w:rPr>
          <w:rFonts w:ascii="仿宋_GB2312" w:eastAsia="仿宋_GB2312" w:hAnsi="Times New Roman" w:cs="Times New Roman"/>
          <w:kern w:val="2"/>
          <w:sz w:val="30"/>
          <w:szCs w:val="30"/>
        </w:rPr>
      </w:pPr>
      <w:r>
        <w:rPr>
          <w:rFonts w:ascii="仿宋_GB2312" w:eastAsia="仿宋_GB2312" w:hAnsi="Times New Roman" w:cs="Times New Roman"/>
          <w:kern w:val="2"/>
          <w:sz w:val="30"/>
          <w:szCs w:val="30"/>
        </w:rPr>
        <w:t>(十)负责全区建设工程施工队伍计划生育管理工作及完成上级部门交办的其他工作。</w:t>
      </w:r>
    </w:p>
    <w:p w:rsidR="00E4748B" w:rsidRDefault="00C50870" w:rsidP="00D3149D">
      <w:pPr>
        <w:widowControl/>
        <w:spacing w:line="600" w:lineRule="exact"/>
        <w:ind w:firstLineChars="196" w:firstLine="630"/>
        <w:jc w:val="left"/>
        <w:rPr>
          <w:rFonts w:eastAsia="楷体_GB2312"/>
          <w:b/>
          <w:sz w:val="32"/>
          <w:szCs w:val="32"/>
        </w:rPr>
      </w:pPr>
      <w:r>
        <w:rPr>
          <w:rFonts w:eastAsia="楷体_GB2312"/>
          <w:b/>
          <w:sz w:val="32"/>
          <w:szCs w:val="32"/>
        </w:rPr>
        <w:t>（二）机构设置情况</w:t>
      </w:r>
    </w:p>
    <w:p w:rsidR="00D3149D" w:rsidRDefault="001746FD" w:rsidP="00D3149D">
      <w:pPr>
        <w:pStyle w:val="a5"/>
        <w:shd w:val="clear" w:color="auto" w:fill="FFFFFF"/>
        <w:spacing w:before="0" w:beforeAutospacing="0" w:after="120" w:afterAutospacing="0"/>
        <w:ind w:firstLine="60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年末</w:t>
      </w:r>
      <w:r>
        <w:rPr>
          <w:rFonts w:ascii="Times New Roman" w:eastAsia="仿宋_GB2312" w:hAnsi="Times New Roman" w:cs="Times New Roman"/>
          <w:sz w:val="32"/>
          <w:szCs w:val="32"/>
        </w:rPr>
        <w:t>，</w:t>
      </w:r>
      <w:r w:rsidR="00D3149D">
        <w:rPr>
          <w:rFonts w:ascii="仿宋_GB2312" w:eastAsia="仿宋_GB2312" w:hAnsi="Times New Roman" w:cs="Times New Roman"/>
          <w:sz w:val="30"/>
          <w:szCs w:val="30"/>
        </w:rPr>
        <w:t>南岳区建设工程质量安全监督站是全额拨款的事业单位，根据编办核定，</w:t>
      </w:r>
      <w:r w:rsidR="00D3149D">
        <w:rPr>
          <w:rFonts w:ascii="Times New Roman" w:eastAsia="仿宋_GB2312" w:hAnsi="Times New Roman" w:cs="Times New Roman" w:hint="eastAsia"/>
          <w:sz w:val="32"/>
          <w:szCs w:val="32"/>
        </w:rPr>
        <w:t>我站</w:t>
      </w:r>
      <w:r w:rsidR="00D3149D">
        <w:rPr>
          <w:rFonts w:ascii="Times New Roman" w:eastAsia="仿宋_GB2312" w:hAnsi="Times New Roman" w:cs="Times New Roman"/>
          <w:sz w:val="32"/>
          <w:szCs w:val="32"/>
        </w:rPr>
        <w:t>内设</w:t>
      </w:r>
      <w:r w:rsidR="00D3149D">
        <w:rPr>
          <w:rFonts w:ascii="Times New Roman" w:eastAsia="仿宋_GB2312" w:hAnsi="Times New Roman" w:cs="Times New Roman" w:hint="eastAsia"/>
          <w:sz w:val="32"/>
          <w:szCs w:val="32"/>
        </w:rPr>
        <w:t>股</w:t>
      </w:r>
      <w:r w:rsidR="00D3149D">
        <w:rPr>
          <w:rFonts w:ascii="Times New Roman" w:eastAsia="仿宋_GB2312" w:hAnsi="Times New Roman" w:cs="Times New Roman"/>
          <w:sz w:val="32"/>
          <w:szCs w:val="32"/>
        </w:rPr>
        <w:t>室</w:t>
      </w:r>
      <w:r w:rsidR="00D3149D">
        <w:rPr>
          <w:rFonts w:ascii="Times New Roman" w:eastAsia="仿宋_GB2312" w:hAnsi="Times New Roman" w:cs="Times New Roman" w:hint="eastAsia"/>
          <w:sz w:val="32"/>
          <w:szCs w:val="32"/>
        </w:rPr>
        <w:t>8</w:t>
      </w:r>
      <w:r w:rsidR="00D3149D">
        <w:rPr>
          <w:rFonts w:ascii="Times New Roman" w:eastAsia="仿宋_GB2312" w:hAnsi="Times New Roman" w:cs="Times New Roman"/>
          <w:sz w:val="32"/>
          <w:szCs w:val="32"/>
        </w:rPr>
        <w:t>个，</w:t>
      </w:r>
      <w:r w:rsidR="00D3149D" w:rsidRPr="00D3149D">
        <w:rPr>
          <w:rFonts w:ascii="Times New Roman" w:eastAsia="仿宋_GB2312" w:hAnsi="Times New Roman" w:cs="Times New Roman"/>
          <w:sz w:val="32"/>
          <w:szCs w:val="32"/>
        </w:rPr>
        <w:t>分别是办公室、</w:t>
      </w:r>
      <w:r w:rsidR="00D3149D" w:rsidRPr="00D3149D">
        <w:rPr>
          <w:rFonts w:ascii="Times New Roman" w:eastAsia="仿宋_GB2312" w:hAnsi="Times New Roman" w:cs="Times New Roman"/>
          <w:sz w:val="32"/>
          <w:szCs w:val="32"/>
        </w:rPr>
        <w:lastRenderedPageBreak/>
        <w:t>财务（劳资）股、质量监督股、安全监督股、注册登记及备案股、建设工程设备管理股、检测、商品混凝土管理股、市场管理股</w:t>
      </w:r>
      <w:r w:rsidR="00D3149D" w:rsidRPr="00D3149D">
        <w:rPr>
          <w:rFonts w:ascii="Times New Roman" w:eastAsia="仿宋_GB2312" w:hAnsi="Times New Roman" w:cs="Times New Roman" w:hint="eastAsia"/>
          <w:sz w:val="32"/>
          <w:szCs w:val="32"/>
        </w:rPr>
        <w:t>。</w:t>
      </w:r>
    </w:p>
    <w:p w:rsidR="00E4748B" w:rsidRDefault="00C50870" w:rsidP="00D3149D">
      <w:pPr>
        <w:pStyle w:val="a5"/>
        <w:shd w:val="clear" w:color="auto" w:fill="FFFFFF"/>
        <w:spacing w:before="0" w:beforeAutospacing="0" w:after="120" w:afterAutospacing="0"/>
        <w:ind w:firstLine="600"/>
        <w:jc w:val="both"/>
        <w:rPr>
          <w:rFonts w:eastAsia="楷体_GB2312"/>
          <w:b/>
          <w:sz w:val="32"/>
          <w:szCs w:val="32"/>
        </w:rPr>
      </w:pPr>
      <w:r>
        <w:rPr>
          <w:rFonts w:eastAsia="楷体_GB2312"/>
          <w:b/>
          <w:sz w:val="32"/>
          <w:szCs w:val="32"/>
        </w:rPr>
        <w:t>（三）人员编制情况</w:t>
      </w:r>
    </w:p>
    <w:p w:rsidR="001746FD" w:rsidRPr="001746FD" w:rsidRDefault="00C50870" w:rsidP="001746FD">
      <w:pPr>
        <w:ind w:firstLineChars="200" w:firstLine="640"/>
        <w:rPr>
          <w:rFonts w:ascii="黑体" w:eastAsia="黑体" w:hAnsi="Times New Roman" w:cs="Times New Roman"/>
          <w:sz w:val="32"/>
          <w:szCs w:val="32"/>
        </w:rPr>
      </w:pPr>
      <w:r>
        <w:rPr>
          <w:rFonts w:eastAsia="仿宋_GB2312"/>
          <w:sz w:val="32"/>
          <w:szCs w:val="32"/>
        </w:rPr>
        <w:t>20</w:t>
      </w:r>
      <w:r w:rsidR="001746FD">
        <w:rPr>
          <w:rFonts w:eastAsia="仿宋_GB2312" w:hint="eastAsia"/>
          <w:sz w:val="32"/>
          <w:szCs w:val="32"/>
        </w:rPr>
        <w:t>22</w:t>
      </w:r>
      <w:r>
        <w:rPr>
          <w:rFonts w:eastAsia="仿宋_GB2312"/>
          <w:sz w:val="32"/>
          <w:szCs w:val="32"/>
        </w:rPr>
        <w:t>年末，我单位共有</w:t>
      </w:r>
      <w:r w:rsidR="00D3149D">
        <w:rPr>
          <w:rFonts w:eastAsia="仿宋_GB2312" w:hint="eastAsia"/>
          <w:sz w:val="32"/>
          <w:szCs w:val="32"/>
        </w:rPr>
        <w:t>25</w:t>
      </w:r>
      <w:r>
        <w:rPr>
          <w:rFonts w:eastAsia="仿宋_GB2312"/>
          <w:sz w:val="32"/>
          <w:szCs w:val="32"/>
        </w:rPr>
        <w:t>编制人，其中行政编制</w:t>
      </w:r>
      <w:r w:rsidR="00D3149D">
        <w:rPr>
          <w:rFonts w:eastAsia="仿宋_GB2312" w:hint="eastAsia"/>
          <w:sz w:val="32"/>
          <w:szCs w:val="32"/>
        </w:rPr>
        <w:t>0</w:t>
      </w:r>
      <w:r w:rsidR="00D3149D">
        <w:rPr>
          <w:rFonts w:eastAsia="仿宋_GB2312" w:hint="eastAsia"/>
          <w:sz w:val="32"/>
          <w:szCs w:val="32"/>
        </w:rPr>
        <w:t>人</w:t>
      </w:r>
      <w:r>
        <w:rPr>
          <w:rFonts w:eastAsia="仿宋_GB2312"/>
          <w:sz w:val="32"/>
          <w:szCs w:val="32"/>
        </w:rPr>
        <w:t>，</w:t>
      </w:r>
      <w:r w:rsidR="00D5731C">
        <w:rPr>
          <w:rFonts w:eastAsia="仿宋_GB2312" w:hint="eastAsia"/>
          <w:sz w:val="32"/>
          <w:szCs w:val="32"/>
        </w:rPr>
        <w:t>事业</w:t>
      </w:r>
      <w:r>
        <w:rPr>
          <w:rFonts w:eastAsia="仿宋_GB2312"/>
          <w:sz w:val="32"/>
          <w:szCs w:val="32"/>
        </w:rPr>
        <w:t>编制</w:t>
      </w:r>
      <w:r w:rsidR="00D3149D">
        <w:rPr>
          <w:rFonts w:eastAsia="仿宋_GB2312" w:hint="eastAsia"/>
          <w:sz w:val="32"/>
          <w:szCs w:val="32"/>
        </w:rPr>
        <w:t>24</w:t>
      </w:r>
      <w:r>
        <w:rPr>
          <w:rFonts w:eastAsia="仿宋_GB2312"/>
          <w:sz w:val="32"/>
          <w:szCs w:val="32"/>
        </w:rPr>
        <w:t>人。年末实有在职人员</w:t>
      </w:r>
      <w:r w:rsidR="00D3149D">
        <w:rPr>
          <w:rFonts w:eastAsia="仿宋_GB2312" w:hint="eastAsia"/>
          <w:sz w:val="32"/>
          <w:szCs w:val="32"/>
        </w:rPr>
        <w:t>25</w:t>
      </w:r>
      <w:r>
        <w:rPr>
          <w:rFonts w:eastAsia="仿宋_GB2312"/>
          <w:sz w:val="32"/>
          <w:szCs w:val="32"/>
        </w:rPr>
        <w:t>人，离休人员</w:t>
      </w:r>
      <w:r w:rsidR="00D3149D">
        <w:rPr>
          <w:rFonts w:eastAsia="仿宋_GB2312" w:hint="eastAsia"/>
          <w:sz w:val="32"/>
          <w:szCs w:val="32"/>
        </w:rPr>
        <w:t>4</w:t>
      </w:r>
      <w:r>
        <w:rPr>
          <w:rFonts w:eastAsia="仿宋_GB2312"/>
          <w:sz w:val="32"/>
          <w:szCs w:val="32"/>
        </w:rPr>
        <w:t>人。</w:t>
      </w:r>
    </w:p>
    <w:p w:rsidR="00E4748B" w:rsidRDefault="00C50870">
      <w:pPr>
        <w:widowControl/>
        <w:numPr>
          <w:ilvl w:val="0"/>
          <w:numId w:val="2"/>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E4748B" w:rsidRDefault="00C50870">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F437A6" w:rsidRPr="007B2E2B" w:rsidRDefault="00D5731C" w:rsidP="007B2E2B">
      <w:pPr>
        <w:rPr>
          <w:rFonts w:eastAsia="仿宋_GB2312"/>
          <w:color w:val="000000"/>
          <w:sz w:val="32"/>
          <w:szCs w:val="32"/>
        </w:rPr>
      </w:pPr>
      <w:r>
        <w:rPr>
          <w:rFonts w:eastAsia="仿宋_GB2312"/>
          <w:sz w:val="32"/>
          <w:szCs w:val="32"/>
        </w:rPr>
        <w:t>基本支出系保障我</w:t>
      </w:r>
      <w:r>
        <w:rPr>
          <w:rFonts w:eastAsia="仿宋_GB2312" w:hint="eastAsia"/>
          <w:sz w:val="32"/>
          <w:szCs w:val="32"/>
        </w:rPr>
        <w:t>单位</w:t>
      </w:r>
      <w:r w:rsidR="00C50870">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sidR="00C50870">
        <w:rPr>
          <w:rFonts w:eastAsia="仿宋_GB2312"/>
          <w:sz w:val="32"/>
          <w:szCs w:val="32"/>
        </w:rPr>
        <w:t>20</w:t>
      </w:r>
      <w:r w:rsidR="00A83B82">
        <w:rPr>
          <w:rFonts w:eastAsia="仿宋_GB2312" w:hint="eastAsia"/>
          <w:sz w:val="32"/>
          <w:szCs w:val="32"/>
        </w:rPr>
        <w:t>22</w:t>
      </w:r>
      <w:r w:rsidR="00C50870">
        <w:rPr>
          <w:rFonts w:eastAsia="仿宋_GB2312"/>
          <w:sz w:val="32"/>
          <w:szCs w:val="32"/>
        </w:rPr>
        <w:t>年基本支出</w:t>
      </w:r>
      <w:r w:rsidR="007B2E2B">
        <w:rPr>
          <w:rFonts w:eastAsia="仿宋_GB2312" w:hint="eastAsia"/>
          <w:sz w:val="32"/>
          <w:szCs w:val="32"/>
        </w:rPr>
        <w:t>412.93</w:t>
      </w:r>
      <w:r w:rsidR="00C50870">
        <w:rPr>
          <w:rFonts w:eastAsia="仿宋_GB2312"/>
          <w:sz w:val="32"/>
          <w:szCs w:val="32"/>
        </w:rPr>
        <w:t>万元，较上年</w:t>
      </w:r>
      <w:r w:rsidR="007B2E2B">
        <w:rPr>
          <w:rFonts w:eastAsia="仿宋_GB2312" w:hint="eastAsia"/>
          <w:sz w:val="32"/>
          <w:szCs w:val="32"/>
        </w:rPr>
        <w:t>389.26</w:t>
      </w:r>
      <w:r w:rsidR="00A83B82">
        <w:rPr>
          <w:rFonts w:eastAsia="仿宋_GB2312" w:hint="eastAsia"/>
          <w:sz w:val="32"/>
          <w:szCs w:val="32"/>
        </w:rPr>
        <w:t>万元</w:t>
      </w:r>
      <w:r w:rsidR="00AE6310">
        <w:rPr>
          <w:rFonts w:eastAsia="仿宋_GB2312" w:hint="eastAsia"/>
          <w:sz w:val="32"/>
          <w:szCs w:val="32"/>
        </w:rPr>
        <w:t>增加</w:t>
      </w:r>
      <w:r w:rsidR="007B2E2B">
        <w:rPr>
          <w:rFonts w:eastAsia="仿宋_GB2312" w:hint="eastAsia"/>
          <w:sz w:val="32"/>
          <w:szCs w:val="32"/>
        </w:rPr>
        <w:t>23.67</w:t>
      </w:r>
      <w:r w:rsidR="00C50870">
        <w:rPr>
          <w:rFonts w:eastAsia="仿宋_GB2312"/>
          <w:sz w:val="32"/>
          <w:szCs w:val="32"/>
        </w:rPr>
        <w:t>万元。</w:t>
      </w:r>
      <w:r w:rsidR="00C50870">
        <w:rPr>
          <w:rFonts w:eastAsia="仿宋_GB2312"/>
          <w:color w:val="000000"/>
          <w:sz w:val="32"/>
          <w:szCs w:val="32"/>
        </w:rPr>
        <w:t>基本支出中人员经费</w:t>
      </w:r>
      <w:r w:rsidR="007B2E2B">
        <w:rPr>
          <w:rFonts w:eastAsia="仿宋_GB2312" w:hint="eastAsia"/>
          <w:color w:val="000000"/>
          <w:sz w:val="32"/>
          <w:szCs w:val="32"/>
        </w:rPr>
        <w:t>366.75</w:t>
      </w:r>
      <w:r w:rsidR="00C50870">
        <w:rPr>
          <w:rFonts w:eastAsia="仿宋_GB2312"/>
          <w:color w:val="000000"/>
          <w:sz w:val="32"/>
          <w:szCs w:val="32"/>
        </w:rPr>
        <w:t>万元，占基本支出的</w:t>
      </w:r>
      <w:r w:rsidR="007B2E2B">
        <w:rPr>
          <w:rFonts w:eastAsia="仿宋_GB2312" w:hint="eastAsia"/>
          <w:color w:val="000000"/>
          <w:sz w:val="32"/>
          <w:szCs w:val="32"/>
        </w:rPr>
        <w:t>88.82</w:t>
      </w:r>
      <w:r w:rsidR="00C50870">
        <w:rPr>
          <w:rFonts w:eastAsia="仿宋_GB2312"/>
          <w:color w:val="000000"/>
          <w:sz w:val="32"/>
          <w:szCs w:val="32"/>
        </w:rPr>
        <w:t>%</w:t>
      </w:r>
      <w:r w:rsidR="00C50870">
        <w:rPr>
          <w:rFonts w:eastAsia="仿宋_GB2312"/>
          <w:color w:val="000000"/>
          <w:sz w:val="32"/>
          <w:szCs w:val="32"/>
        </w:rPr>
        <w:t>，</w:t>
      </w:r>
      <w:r w:rsidR="00C50870">
        <w:rPr>
          <w:rFonts w:eastAsia="仿宋_GB2312" w:hint="eastAsia"/>
          <w:color w:val="000000"/>
          <w:sz w:val="32"/>
          <w:szCs w:val="32"/>
        </w:rPr>
        <w:t>与上年</w:t>
      </w:r>
      <w:r w:rsidR="007B2E2B">
        <w:rPr>
          <w:rFonts w:eastAsia="仿宋_GB2312" w:hint="eastAsia"/>
          <w:color w:val="000000"/>
          <w:sz w:val="32"/>
          <w:szCs w:val="32"/>
        </w:rPr>
        <w:t>348.04</w:t>
      </w:r>
      <w:r w:rsidR="00D50658">
        <w:rPr>
          <w:rFonts w:eastAsia="仿宋_GB2312" w:hint="eastAsia"/>
          <w:color w:val="000000"/>
          <w:sz w:val="32"/>
          <w:szCs w:val="32"/>
        </w:rPr>
        <w:t>万元</w:t>
      </w:r>
      <w:r w:rsidR="00AE6310">
        <w:rPr>
          <w:rFonts w:eastAsia="仿宋_GB2312" w:hint="eastAsia"/>
          <w:sz w:val="32"/>
          <w:szCs w:val="32"/>
        </w:rPr>
        <w:t>增加</w:t>
      </w:r>
      <w:r w:rsidR="007B2E2B">
        <w:rPr>
          <w:rFonts w:eastAsia="仿宋_GB2312" w:hint="eastAsia"/>
          <w:color w:val="000000"/>
          <w:sz w:val="32"/>
          <w:szCs w:val="32"/>
        </w:rPr>
        <w:t>18.71</w:t>
      </w:r>
      <w:r w:rsidR="00D50658">
        <w:rPr>
          <w:rFonts w:eastAsia="仿宋_GB2312" w:hint="eastAsia"/>
          <w:color w:val="000000"/>
          <w:sz w:val="32"/>
          <w:szCs w:val="32"/>
        </w:rPr>
        <w:t>万元增加原因为：</w:t>
      </w:r>
      <w:r w:rsidR="007B2E2B" w:rsidRPr="007B2E2B">
        <w:rPr>
          <w:rFonts w:eastAsia="仿宋_GB2312" w:hint="eastAsia"/>
          <w:color w:val="000000"/>
          <w:sz w:val="32"/>
          <w:szCs w:val="32"/>
        </w:rPr>
        <w:t>人员经费及公用经费增加</w:t>
      </w:r>
      <w:r w:rsidR="00C50870">
        <w:rPr>
          <w:rFonts w:eastAsia="仿宋_GB2312" w:hint="eastAsia"/>
          <w:color w:val="000000"/>
          <w:sz w:val="32"/>
          <w:szCs w:val="32"/>
        </w:rPr>
        <w:t>；</w:t>
      </w:r>
      <w:r w:rsidR="00C50870">
        <w:rPr>
          <w:rFonts w:eastAsia="仿宋_GB2312"/>
          <w:color w:val="000000"/>
          <w:sz w:val="32"/>
          <w:szCs w:val="32"/>
        </w:rPr>
        <w:t>日常公用经费</w:t>
      </w:r>
      <w:r w:rsidR="007B2E2B">
        <w:rPr>
          <w:rFonts w:eastAsia="仿宋_GB2312" w:hint="eastAsia"/>
          <w:color w:val="000000"/>
          <w:sz w:val="32"/>
          <w:szCs w:val="32"/>
        </w:rPr>
        <w:t>46.18</w:t>
      </w:r>
      <w:r w:rsidR="00C50870">
        <w:rPr>
          <w:rFonts w:eastAsia="仿宋_GB2312"/>
          <w:color w:val="000000"/>
          <w:sz w:val="32"/>
          <w:szCs w:val="32"/>
        </w:rPr>
        <w:t>万元，占基本支出的</w:t>
      </w:r>
      <w:r w:rsidR="007B2E2B">
        <w:rPr>
          <w:rFonts w:eastAsia="仿宋_GB2312" w:hint="eastAsia"/>
          <w:color w:val="000000"/>
          <w:sz w:val="32"/>
          <w:szCs w:val="32"/>
        </w:rPr>
        <w:t>11.18</w:t>
      </w:r>
      <w:r w:rsidR="00C50870">
        <w:rPr>
          <w:rFonts w:eastAsia="仿宋_GB2312"/>
          <w:color w:val="000000"/>
          <w:sz w:val="32"/>
          <w:szCs w:val="32"/>
        </w:rPr>
        <w:t>%</w:t>
      </w:r>
      <w:r w:rsidR="00C50870">
        <w:rPr>
          <w:rFonts w:eastAsia="仿宋_GB2312"/>
          <w:color w:val="000000"/>
          <w:sz w:val="32"/>
          <w:szCs w:val="32"/>
        </w:rPr>
        <w:t>，较上年</w:t>
      </w:r>
      <w:r w:rsidR="007B2E2B">
        <w:rPr>
          <w:rFonts w:eastAsia="仿宋_GB2312" w:hint="eastAsia"/>
          <w:color w:val="000000"/>
          <w:sz w:val="32"/>
          <w:szCs w:val="32"/>
        </w:rPr>
        <w:t>41.22</w:t>
      </w:r>
      <w:r w:rsidR="00D50658">
        <w:rPr>
          <w:rFonts w:eastAsia="仿宋_GB2312" w:hint="eastAsia"/>
          <w:color w:val="000000"/>
          <w:sz w:val="32"/>
          <w:szCs w:val="32"/>
        </w:rPr>
        <w:t>万元</w:t>
      </w:r>
      <w:r w:rsidR="007B2E2B" w:rsidRPr="007B2E2B">
        <w:rPr>
          <w:rFonts w:eastAsia="仿宋_GB2312" w:hint="eastAsia"/>
          <w:color w:val="000000"/>
          <w:sz w:val="32"/>
          <w:szCs w:val="32"/>
        </w:rPr>
        <w:t>增加</w:t>
      </w:r>
      <w:r w:rsidR="007B2E2B">
        <w:rPr>
          <w:rFonts w:eastAsia="仿宋_GB2312" w:hint="eastAsia"/>
          <w:color w:val="000000"/>
          <w:sz w:val="32"/>
          <w:szCs w:val="32"/>
        </w:rPr>
        <w:t>12.03</w:t>
      </w:r>
      <w:r w:rsidR="00C50870">
        <w:rPr>
          <w:rFonts w:eastAsia="仿宋_GB2312"/>
          <w:color w:val="000000"/>
          <w:sz w:val="32"/>
          <w:szCs w:val="32"/>
        </w:rPr>
        <w:t>%</w:t>
      </w:r>
      <w:r w:rsidR="00C50870">
        <w:rPr>
          <w:rFonts w:eastAsia="仿宋_GB2312" w:hint="eastAsia"/>
          <w:color w:val="000000"/>
          <w:sz w:val="32"/>
          <w:szCs w:val="32"/>
        </w:rPr>
        <w:t>，主要原因是</w:t>
      </w:r>
      <w:r w:rsidR="00F437A6">
        <w:rPr>
          <w:rFonts w:eastAsia="仿宋_GB2312" w:hint="eastAsia"/>
          <w:color w:val="000000"/>
          <w:sz w:val="32"/>
          <w:szCs w:val="32"/>
        </w:rPr>
        <w:t>受疫情影响和压减非重点、刚性支出要求，我单位厉行节约、严格把关，严控三公经费支出，大力压减公用经费支出。</w:t>
      </w:r>
    </w:p>
    <w:p w:rsidR="00E4748B" w:rsidRDefault="00C50870" w:rsidP="00F437A6">
      <w:pPr>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E4748B" w:rsidRDefault="007B2E2B">
      <w:pPr>
        <w:tabs>
          <w:tab w:val="left" w:pos="2296"/>
        </w:tabs>
        <w:spacing w:line="600" w:lineRule="exact"/>
        <w:ind w:firstLineChars="200" w:firstLine="640"/>
        <w:rPr>
          <w:rFonts w:ascii="Times New Roman" w:eastAsia="仿宋_GB2312" w:hAnsi="Times New Roman" w:cs="Times New Roman"/>
          <w:sz w:val="32"/>
          <w:szCs w:val="32"/>
        </w:rPr>
      </w:pPr>
      <w:r>
        <w:rPr>
          <w:rFonts w:eastAsia="仿宋_GB2312"/>
          <w:sz w:val="32"/>
          <w:szCs w:val="32"/>
        </w:rPr>
        <w:t>项目支出系</w:t>
      </w:r>
      <w:r>
        <w:rPr>
          <w:rFonts w:eastAsia="仿宋_GB2312" w:hint="eastAsia"/>
          <w:sz w:val="32"/>
          <w:szCs w:val="32"/>
        </w:rPr>
        <w:t>我站</w:t>
      </w:r>
      <w:r>
        <w:rPr>
          <w:rFonts w:eastAsia="仿宋_GB2312"/>
          <w:sz w:val="32"/>
          <w:szCs w:val="32"/>
        </w:rPr>
        <w:t>为完成财政财务管理工作而发生的支出，包括行业务工作经费和运行维护经费</w:t>
      </w:r>
      <w:r w:rsidR="00C50870">
        <w:rPr>
          <w:rFonts w:eastAsia="仿宋_GB2312"/>
          <w:sz w:val="32"/>
          <w:szCs w:val="32"/>
        </w:rPr>
        <w:t>20</w:t>
      </w:r>
      <w:r w:rsidR="00A84192">
        <w:rPr>
          <w:rFonts w:eastAsia="仿宋_GB2312" w:hint="eastAsia"/>
          <w:sz w:val="32"/>
          <w:szCs w:val="32"/>
        </w:rPr>
        <w:t>22</w:t>
      </w:r>
      <w:r w:rsidR="00C50870">
        <w:rPr>
          <w:rFonts w:eastAsia="仿宋_GB2312"/>
          <w:sz w:val="32"/>
          <w:szCs w:val="32"/>
        </w:rPr>
        <w:t>年项目支出</w:t>
      </w:r>
      <w:r>
        <w:rPr>
          <w:rFonts w:eastAsia="仿宋_GB2312" w:hint="eastAsia"/>
          <w:sz w:val="32"/>
          <w:szCs w:val="32"/>
        </w:rPr>
        <w:lastRenderedPageBreak/>
        <w:t>15.50</w:t>
      </w:r>
      <w:r w:rsidR="00C50870">
        <w:rPr>
          <w:rFonts w:eastAsia="仿宋_GB2312"/>
          <w:sz w:val="32"/>
          <w:szCs w:val="32"/>
        </w:rPr>
        <w:t>万元，比上年</w:t>
      </w:r>
      <w:r>
        <w:rPr>
          <w:rFonts w:eastAsia="仿宋_GB2312" w:hint="eastAsia"/>
          <w:sz w:val="32"/>
          <w:szCs w:val="32"/>
        </w:rPr>
        <w:t>52.21</w:t>
      </w:r>
      <w:r w:rsidR="00A84192">
        <w:rPr>
          <w:rFonts w:eastAsia="仿宋_GB2312" w:hint="eastAsia"/>
          <w:sz w:val="32"/>
          <w:szCs w:val="32"/>
        </w:rPr>
        <w:t>万元</w:t>
      </w:r>
      <w:r w:rsidR="00AE6310">
        <w:rPr>
          <w:rFonts w:eastAsia="仿宋_GB2312" w:hint="eastAsia"/>
          <w:sz w:val="32"/>
          <w:szCs w:val="32"/>
        </w:rPr>
        <w:t>减少</w:t>
      </w:r>
      <w:r>
        <w:rPr>
          <w:rFonts w:eastAsia="仿宋_GB2312" w:hint="eastAsia"/>
          <w:sz w:val="32"/>
          <w:szCs w:val="32"/>
        </w:rPr>
        <w:t>36.71</w:t>
      </w:r>
      <w:r w:rsidR="00C50870">
        <w:rPr>
          <w:rFonts w:eastAsia="仿宋_GB2312"/>
          <w:sz w:val="32"/>
          <w:szCs w:val="32"/>
        </w:rPr>
        <w:t>万元</w:t>
      </w:r>
      <w:r w:rsidR="00C50870">
        <w:rPr>
          <w:rFonts w:eastAsia="仿宋_GB2312" w:hint="eastAsia"/>
          <w:sz w:val="32"/>
          <w:szCs w:val="32"/>
        </w:rPr>
        <w:t>，</w:t>
      </w:r>
      <w:r w:rsidR="00A84192">
        <w:rPr>
          <w:rFonts w:eastAsia="仿宋_GB2312"/>
          <w:sz w:val="32"/>
          <w:szCs w:val="32"/>
        </w:rPr>
        <w:t>其中业务工作经费支出</w:t>
      </w:r>
      <w:r w:rsidR="00A84192">
        <w:rPr>
          <w:rFonts w:eastAsia="仿宋_GB2312" w:hint="eastAsia"/>
          <w:sz w:val="32"/>
          <w:szCs w:val="32"/>
        </w:rPr>
        <w:t>0</w:t>
      </w:r>
      <w:r w:rsidR="00A84192">
        <w:rPr>
          <w:rFonts w:eastAsia="仿宋_GB2312"/>
          <w:sz w:val="32"/>
          <w:szCs w:val="32"/>
        </w:rPr>
        <w:t>万元，比上年</w:t>
      </w:r>
      <w:r w:rsidR="00A84192">
        <w:rPr>
          <w:rFonts w:eastAsia="仿宋_GB2312" w:hint="eastAsia"/>
          <w:sz w:val="32"/>
          <w:szCs w:val="32"/>
        </w:rPr>
        <w:t>减少</w:t>
      </w:r>
      <w:r w:rsidR="00A84192">
        <w:rPr>
          <w:rFonts w:eastAsia="仿宋_GB2312" w:hint="eastAsia"/>
          <w:sz w:val="32"/>
          <w:szCs w:val="32"/>
        </w:rPr>
        <w:t>0</w:t>
      </w:r>
      <w:r w:rsidR="00A84192">
        <w:rPr>
          <w:rFonts w:eastAsia="仿宋_GB2312"/>
          <w:sz w:val="32"/>
          <w:szCs w:val="32"/>
        </w:rPr>
        <w:t>万元，</w:t>
      </w:r>
      <w:r w:rsidR="00C50870">
        <w:rPr>
          <w:rFonts w:eastAsia="仿宋_GB2312"/>
          <w:sz w:val="32"/>
          <w:szCs w:val="32"/>
        </w:rPr>
        <w:t>主要是</w:t>
      </w:r>
      <w:r w:rsidR="00C50870">
        <w:rPr>
          <w:rFonts w:eastAsia="仿宋_GB2312" w:hint="eastAsia"/>
          <w:sz w:val="32"/>
          <w:szCs w:val="32"/>
        </w:rPr>
        <w:t>压缩一般性支出</w:t>
      </w:r>
      <w:r w:rsidR="00C50870">
        <w:rPr>
          <w:rFonts w:eastAsia="仿宋_GB2312"/>
          <w:sz w:val="32"/>
          <w:szCs w:val="32"/>
        </w:rPr>
        <w:t>；运行维护经费支出</w:t>
      </w:r>
      <w:r>
        <w:rPr>
          <w:rFonts w:eastAsia="仿宋_GB2312" w:hint="eastAsia"/>
          <w:sz w:val="32"/>
          <w:szCs w:val="32"/>
        </w:rPr>
        <w:t>15.50</w:t>
      </w:r>
      <w:r w:rsidR="00C50870">
        <w:rPr>
          <w:rFonts w:eastAsia="仿宋_GB2312"/>
          <w:sz w:val="32"/>
          <w:szCs w:val="32"/>
        </w:rPr>
        <w:t>元，</w:t>
      </w:r>
      <w:r w:rsidR="00495048">
        <w:rPr>
          <w:rFonts w:eastAsia="仿宋_GB2312"/>
          <w:sz w:val="32"/>
          <w:szCs w:val="32"/>
        </w:rPr>
        <w:t>比上年</w:t>
      </w:r>
      <w:r w:rsidR="00495048">
        <w:rPr>
          <w:rFonts w:eastAsia="仿宋_GB2312" w:hint="eastAsia"/>
          <w:sz w:val="32"/>
          <w:szCs w:val="32"/>
        </w:rPr>
        <w:t>52.21</w:t>
      </w:r>
      <w:r w:rsidR="00495048">
        <w:rPr>
          <w:rFonts w:eastAsia="仿宋_GB2312" w:hint="eastAsia"/>
          <w:sz w:val="32"/>
          <w:szCs w:val="32"/>
        </w:rPr>
        <w:t>万元减少</w:t>
      </w:r>
      <w:r w:rsidR="00495048">
        <w:rPr>
          <w:rFonts w:eastAsia="仿宋_GB2312" w:hint="eastAsia"/>
          <w:sz w:val="32"/>
          <w:szCs w:val="32"/>
        </w:rPr>
        <w:t>36.71</w:t>
      </w:r>
      <w:r w:rsidR="00495048">
        <w:rPr>
          <w:rFonts w:eastAsia="仿宋_GB2312"/>
          <w:sz w:val="32"/>
          <w:szCs w:val="32"/>
        </w:rPr>
        <w:t>万元</w:t>
      </w:r>
      <w:r w:rsidR="00C50870">
        <w:rPr>
          <w:rFonts w:eastAsia="仿宋_GB2312"/>
          <w:sz w:val="32"/>
          <w:szCs w:val="32"/>
        </w:rPr>
        <w:t>，</w:t>
      </w:r>
      <w:r w:rsidR="00AE6310">
        <w:rPr>
          <w:rFonts w:eastAsia="仿宋_GB2312" w:hint="eastAsia"/>
          <w:sz w:val="32"/>
          <w:szCs w:val="32"/>
        </w:rPr>
        <w:t>减少</w:t>
      </w:r>
      <w:r>
        <w:rPr>
          <w:rFonts w:eastAsia="仿宋_GB2312" w:hint="eastAsia"/>
          <w:sz w:val="32"/>
          <w:szCs w:val="32"/>
        </w:rPr>
        <w:t>70.31</w:t>
      </w:r>
      <w:r w:rsidR="00C50870">
        <w:rPr>
          <w:rFonts w:eastAsia="仿宋_GB2312"/>
          <w:sz w:val="32"/>
          <w:szCs w:val="32"/>
        </w:rPr>
        <w:t>%</w:t>
      </w:r>
      <w:r w:rsidR="00C50870">
        <w:rPr>
          <w:rFonts w:eastAsia="仿宋_GB2312"/>
          <w:sz w:val="32"/>
          <w:szCs w:val="32"/>
        </w:rPr>
        <w:t>，主要是</w:t>
      </w:r>
      <w:r w:rsidR="003C39DB">
        <w:rPr>
          <w:rFonts w:eastAsia="仿宋_GB2312" w:hint="eastAsia"/>
          <w:sz w:val="32"/>
          <w:szCs w:val="32"/>
        </w:rPr>
        <w:t>大型修缮</w:t>
      </w:r>
      <w:r w:rsidR="00AE6310">
        <w:rPr>
          <w:rFonts w:eastAsia="仿宋_GB2312" w:hint="eastAsia"/>
          <w:sz w:val="32"/>
          <w:szCs w:val="32"/>
        </w:rPr>
        <w:t>已完工，无大额项目支出</w:t>
      </w:r>
      <w:r w:rsidR="00ED5AA3">
        <w:rPr>
          <w:rFonts w:eastAsia="仿宋_GB2312" w:hint="eastAsia"/>
          <w:sz w:val="32"/>
          <w:szCs w:val="32"/>
        </w:rPr>
        <w:t>。</w:t>
      </w:r>
      <w:r w:rsidR="00ED5AA3">
        <w:rPr>
          <w:rFonts w:ascii="Times New Roman" w:eastAsia="仿宋_GB2312" w:hAnsi="Times New Roman" w:cs="Times New Roman"/>
          <w:sz w:val="32"/>
          <w:szCs w:val="32"/>
        </w:rPr>
        <w:t xml:space="preserve"> </w:t>
      </w:r>
    </w:p>
    <w:p w:rsidR="00E4748B" w:rsidRDefault="00C50870">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113BE0" w:rsidRDefault="00113BE0" w:rsidP="00113BE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我站</w:t>
      </w:r>
      <w:r>
        <w:rPr>
          <w:rFonts w:ascii="仿宋_GB2312" w:eastAsia="仿宋_GB2312" w:hAnsi="仿宋" w:hint="eastAsia"/>
          <w:sz w:val="32"/>
          <w:szCs w:val="32"/>
        </w:rPr>
        <w:t>在区委、区政府以及区住建局的正确领导和关心支持下，</w:t>
      </w:r>
      <w:r>
        <w:rPr>
          <w:rFonts w:ascii="仿宋_GB2312" w:eastAsia="仿宋_GB2312" w:hAnsi="仿宋" w:cs="仿宋" w:hint="eastAsia"/>
          <w:sz w:val="32"/>
          <w:szCs w:val="32"/>
        </w:rPr>
        <w:t>领导班子团结带领广大干部职工转变思想、扎实苦干，</w:t>
      </w:r>
      <w:r>
        <w:rPr>
          <w:rFonts w:ascii="仿宋_GB2312" w:eastAsia="仿宋_GB2312" w:hAnsi="仿宋" w:hint="eastAsia"/>
          <w:sz w:val="32"/>
          <w:szCs w:val="32"/>
        </w:rPr>
        <w:t>以党建引领中心工作为核心，以“依法行政、规范行为、强化服务”为宗旨，以提高工程质量安全监督水平、消除隐患防范质量安全事故发生为目标，加强制度建设、队伍建设和廉政建设，</w:t>
      </w:r>
      <w:r>
        <w:rPr>
          <w:rFonts w:ascii="仿宋_GB2312" w:eastAsia="仿宋_GB2312" w:hAnsi="仿宋" w:cs="仿宋" w:hint="eastAsia"/>
          <w:sz w:val="32"/>
          <w:szCs w:val="32"/>
        </w:rPr>
        <w:t>圆满完成了各项工作任务，有力助推了全区建设事业的发展。</w:t>
      </w:r>
    </w:p>
    <w:p w:rsidR="00113BE0" w:rsidRDefault="00113BE0" w:rsidP="00113BE0">
      <w:pPr>
        <w:spacing w:line="560" w:lineRule="exact"/>
        <w:ind w:firstLineChars="200" w:firstLine="643"/>
        <w:rPr>
          <w:rFonts w:ascii="楷体_GB2312" w:eastAsia="楷体_GB2312" w:hAnsi="仿宋" w:cs="楷体"/>
          <w:sz w:val="32"/>
          <w:szCs w:val="32"/>
        </w:rPr>
      </w:pPr>
      <w:r>
        <w:rPr>
          <w:rFonts w:ascii="楷体_GB2312" w:eastAsia="楷体_GB2312" w:hAnsi="仿宋" w:cs="楷体" w:hint="eastAsia"/>
          <w:b/>
          <w:sz w:val="32"/>
          <w:szCs w:val="32"/>
        </w:rPr>
        <w:t>1、抓好班子建设。</w:t>
      </w:r>
      <w:r>
        <w:rPr>
          <w:rFonts w:ascii="仿宋_GB2312" w:eastAsia="仿宋_GB2312" w:hAnsi="仿宋" w:cs="仿宋" w:hint="eastAsia"/>
          <w:sz w:val="32"/>
          <w:szCs w:val="32"/>
        </w:rPr>
        <w:t>站班子分工明确、职责到人、不留死角。坚持民主集中制原则，在“三重一大”决策上，召开班子会议研究讨论，充分听取意见、集思广益、科学决策。班子成员经常交流谈心，交换思想、交换意见，做到相互尊重、相互协作、相互配合、相互支持、相互监督；站领导班子认真履行“一岗双责”，较好的发挥了先锋模范带头作用。</w:t>
      </w:r>
    </w:p>
    <w:p w:rsidR="00113BE0" w:rsidRDefault="00113BE0" w:rsidP="00113BE0">
      <w:pPr>
        <w:spacing w:line="560" w:lineRule="exact"/>
        <w:ind w:firstLineChars="200" w:firstLine="643"/>
        <w:rPr>
          <w:rFonts w:ascii="楷体_GB2312" w:eastAsia="楷体_GB2312" w:hAnsi="仿宋" w:cs="楷体"/>
          <w:b/>
          <w:sz w:val="32"/>
          <w:szCs w:val="32"/>
        </w:rPr>
      </w:pPr>
      <w:r>
        <w:rPr>
          <w:rFonts w:ascii="楷体_GB2312" w:eastAsia="楷体_GB2312" w:hAnsi="仿宋" w:cs="楷体" w:hint="eastAsia"/>
          <w:b/>
          <w:sz w:val="32"/>
          <w:szCs w:val="32"/>
        </w:rPr>
        <w:t>2、抓好队伍建设。</w:t>
      </w:r>
      <w:r>
        <w:rPr>
          <w:rFonts w:ascii="仿宋_GB2312" w:eastAsia="仿宋_GB2312" w:hAnsi="仿宋" w:cs="仿宋" w:hint="eastAsia"/>
          <w:sz w:val="32"/>
          <w:szCs w:val="32"/>
        </w:rPr>
        <w:t>今年，为了全面提高我站人员专业技术水平，增强质安监督员在项目监督上独当一面的能力，以及培养新鲜血液，我站加大了培训学习力度，邀请了市专家来我站为我们开展每月两天的理论授课和项目现场教学。此举既能有效提高监督人员的专业理论水平和现场监督水</w:t>
      </w:r>
      <w:r>
        <w:rPr>
          <w:rFonts w:ascii="仿宋_GB2312" w:eastAsia="仿宋_GB2312" w:hAnsi="仿宋" w:cs="仿宋" w:hint="eastAsia"/>
          <w:sz w:val="32"/>
          <w:szCs w:val="32"/>
        </w:rPr>
        <w:lastRenderedPageBreak/>
        <w:t>平，同时，又是对项目施工现场的一次专家巡察，能及时发现和整改一些质量安全隐患问题，防范化解安全生产风险。</w:t>
      </w:r>
    </w:p>
    <w:p w:rsidR="00113BE0" w:rsidRDefault="00113BE0" w:rsidP="00113BE0">
      <w:pPr>
        <w:spacing w:line="560" w:lineRule="exact"/>
        <w:ind w:firstLineChars="147" w:firstLine="472"/>
        <w:rPr>
          <w:rFonts w:ascii="仿宋_GB2312" w:eastAsia="仿宋_GB2312" w:hAnsi="仿宋" w:cs="仿宋"/>
          <w:sz w:val="32"/>
          <w:szCs w:val="32"/>
        </w:rPr>
      </w:pPr>
      <w:r>
        <w:rPr>
          <w:rFonts w:ascii="楷体_GB2312" w:eastAsia="楷体_GB2312" w:hAnsi="仿宋" w:cs="楷体" w:hint="eastAsia"/>
          <w:b/>
          <w:sz w:val="32"/>
          <w:szCs w:val="32"/>
        </w:rPr>
        <w:t>3、抓好监督主业。</w:t>
      </w:r>
      <w:r>
        <w:rPr>
          <w:rFonts w:ascii="仿宋_GB2312" w:eastAsia="仿宋_GB2312" w:hAnsi="仿宋" w:cs="仿宋" w:hint="eastAsia"/>
          <w:sz w:val="32"/>
          <w:szCs w:val="32"/>
        </w:rPr>
        <w:t>今年我站还重点推进实施了二维码见证取样工作，启用了检测监督管理管理服务系统，这些举措为进一步完善监督手段，有效防范试块作假、检测报告作假等违法违规行为，确保建设工程质量，发挥了重要作用。持续开展了建筑工地从业人员实名制工作，各项指标排名位居我市前列、监督实效。</w:t>
      </w:r>
    </w:p>
    <w:p w:rsidR="00E4748B" w:rsidRDefault="00C50870">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E4748B" w:rsidRDefault="00BB4595">
      <w:pPr>
        <w:spacing w:line="600" w:lineRule="exact"/>
        <w:ind w:firstLineChars="200" w:firstLine="640"/>
        <w:rPr>
          <w:rFonts w:eastAsia="仿宋_GB2312"/>
          <w:sz w:val="32"/>
          <w:szCs w:val="32"/>
        </w:rPr>
      </w:pPr>
      <w:r>
        <w:rPr>
          <w:rFonts w:eastAsia="仿宋_GB2312"/>
          <w:sz w:val="32"/>
          <w:szCs w:val="32"/>
        </w:rPr>
        <w:t>通过前述对我</w:t>
      </w:r>
      <w:r w:rsidR="002C133B">
        <w:rPr>
          <w:rFonts w:eastAsia="仿宋_GB2312" w:hint="eastAsia"/>
          <w:sz w:val="32"/>
          <w:szCs w:val="32"/>
        </w:rPr>
        <w:t>单位</w:t>
      </w:r>
      <w:r w:rsidR="00C50870">
        <w:rPr>
          <w:rFonts w:eastAsia="仿宋_GB2312"/>
          <w:sz w:val="32"/>
          <w:szCs w:val="32"/>
        </w:rPr>
        <w:t>整体支出情况的分析，反映出目前整体支出主要在预算执行方面还存在一些问题和不足：</w:t>
      </w:r>
    </w:p>
    <w:p w:rsidR="00E4748B" w:rsidRDefault="00C50870">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（一）部分项目完成度有待提升。</w:t>
      </w:r>
    </w:p>
    <w:p w:rsidR="00E4748B" w:rsidRDefault="00C50870">
      <w:pPr>
        <w:spacing w:line="600" w:lineRule="exact"/>
        <w:ind w:firstLineChars="200" w:firstLine="640"/>
        <w:rPr>
          <w:rFonts w:eastAsia="仿宋_GB2312"/>
          <w:sz w:val="32"/>
          <w:szCs w:val="32"/>
        </w:rPr>
      </w:pPr>
      <w:r>
        <w:rPr>
          <w:rFonts w:eastAsia="仿宋_GB2312" w:hint="eastAsia"/>
          <w:sz w:val="32"/>
          <w:szCs w:val="32"/>
        </w:rPr>
        <w:t>由于疫情冲击影响的客观因素，以及牢固树立过紧日子思想，主动压缩非重点、刚性支出的主观因素，导致部分预算</w:t>
      </w:r>
      <w:r w:rsidR="00BB4595">
        <w:rPr>
          <w:rFonts w:eastAsia="仿宋_GB2312" w:hint="eastAsia"/>
          <w:sz w:val="32"/>
          <w:szCs w:val="32"/>
        </w:rPr>
        <w:t>项目如培训费、出国费预算执行情况不理想，其中培训费实际支付进度为</w:t>
      </w:r>
      <w:r w:rsidR="00AE6310">
        <w:rPr>
          <w:rFonts w:eastAsia="仿宋_GB2312" w:hint="eastAsia"/>
          <w:sz w:val="32"/>
          <w:szCs w:val="32"/>
        </w:rPr>
        <w:t>0</w:t>
      </w:r>
      <w:r>
        <w:rPr>
          <w:rFonts w:eastAsia="仿宋_GB2312" w:hint="eastAsia"/>
          <w:sz w:val="32"/>
          <w:szCs w:val="32"/>
        </w:rPr>
        <w:t xml:space="preserve">% </w:t>
      </w:r>
      <w:r>
        <w:rPr>
          <w:rFonts w:eastAsia="仿宋_GB2312" w:hint="eastAsia"/>
          <w:sz w:val="32"/>
          <w:szCs w:val="32"/>
        </w:rPr>
        <w:t>，出国费实际支付进度为</w:t>
      </w:r>
      <w:r>
        <w:rPr>
          <w:rFonts w:eastAsia="仿宋_GB2312" w:hint="eastAsia"/>
          <w:sz w:val="32"/>
          <w:szCs w:val="32"/>
        </w:rPr>
        <w:t>0</w:t>
      </w:r>
      <w:r>
        <w:rPr>
          <w:rFonts w:eastAsia="仿宋_GB2312" w:hint="eastAsia"/>
          <w:sz w:val="32"/>
          <w:szCs w:val="32"/>
        </w:rPr>
        <w:t>。我们将在</w:t>
      </w:r>
      <w:r>
        <w:rPr>
          <w:rFonts w:eastAsia="仿宋_GB2312"/>
          <w:sz w:val="32"/>
          <w:szCs w:val="32"/>
        </w:rPr>
        <w:t>下年加以重视，</w:t>
      </w:r>
      <w:r>
        <w:rPr>
          <w:rFonts w:eastAsia="仿宋_GB2312" w:hint="eastAsia"/>
          <w:sz w:val="32"/>
          <w:szCs w:val="32"/>
        </w:rPr>
        <w:t>提前谋划，科学编制项目预算，进一步提高预算编制的精确性。</w:t>
      </w:r>
    </w:p>
    <w:p w:rsidR="00E4748B" w:rsidRDefault="00C50870">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（二）部分项目实施与预算执行存在脱节。</w:t>
      </w:r>
    </w:p>
    <w:p w:rsidR="00E4748B" w:rsidRDefault="00C50870">
      <w:pPr>
        <w:spacing w:line="600" w:lineRule="exact"/>
        <w:ind w:firstLineChars="200" w:firstLine="640"/>
        <w:rPr>
          <w:rFonts w:eastAsia="仿宋_GB2312"/>
          <w:sz w:val="32"/>
          <w:szCs w:val="32"/>
        </w:rPr>
      </w:pPr>
      <w:r>
        <w:rPr>
          <w:rFonts w:eastAsia="仿宋_GB2312" w:hint="eastAsia"/>
          <w:sz w:val="32"/>
          <w:szCs w:val="32"/>
        </w:rPr>
        <w:t>受疫情影响，部分项目启动较晚，实施周期相对较长，导致项目验收晚，预算执行进度偏慢，相对比较集中。我们将在下年予以重视，督促项目实施单位早启动、早实施、早验收，对符合条件的项目按照项目进度支付相关款项。</w:t>
      </w:r>
    </w:p>
    <w:p w:rsidR="00E4748B" w:rsidRDefault="00C50870">
      <w:pPr>
        <w:widowControl/>
        <w:numPr>
          <w:ilvl w:val="0"/>
          <w:numId w:val="3"/>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下一步改进措施</w:t>
      </w:r>
    </w:p>
    <w:p w:rsidR="00E4748B" w:rsidRDefault="00C50870">
      <w:pPr>
        <w:spacing w:line="600" w:lineRule="exact"/>
        <w:ind w:firstLineChars="200" w:firstLine="640"/>
        <w:rPr>
          <w:rFonts w:eastAsia="仿宋_GB2312"/>
          <w:sz w:val="32"/>
          <w:szCs w:val="32"/>
        </w:rPr>
      </w:pPr>
      <w:r>
        <w:rPr>
          <w:rFonts w:eastAsia="仿宋_GB2312"/>
          <w:sz w:val="32"/>
          <w:szCs w:val="32"/>
        </w:rPr>
        <w:t>针对上述存在的问题，拟采取以下改进措施：</w:t>
      </w:r>
    </w:p>
    <w:p w:rsidR="00E4748B" w:rsidRDefault="00C50870">
      <w:pPr>
        <w:widowControl/>
        <w:spacing w:line="600" w:lineRule="exact"/>
        <w:ind w:firstLineChars="200" w:firstLine="640"/>
        <w:jc w:val="left"/>
        <w:rPr>
          <w:rFonts w:ascii="宋体" w:eastAsia="宋体" w:hAnsi="宋体" w:cs="宋体"/>
          <w:sz w:val="30"/>
          <w:szCs w:val="30"/>
        </w:rPr>
      </w:pPr>
      <w:r>
        <w:rPr>
          <w:rFonts w:ascii="仿宋_GB2312" w:eastAsia="仿宋_GB2312" w:hAnsi="仿宋_GB2312" w:cs="仿宋_GB2312" w:hint="eastAsia"/>
          <w:bCs/>
          <w:sz w:val="32"/>
          <w:szCs w:val="32"/>
        </w:rPr>
        <w:t>强化预算管理，定期开展预算执行分析。</w:t>
      </w:r>
      <w:r>
        <w:rPr>
          <w:rFonts w:eastAsia="仿宋_GB2312" w:hint="eastAsia"/>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rsidR="00E4748B" w:rsidSect="00E474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C0E" w:rsidRDefault="00805C0E" w:rsidP="00E4748B">
      <w:r>
        <w:separator/>
      </w:r>
    </w:p>
  </w:endnote>
  <w:endnote w:type="continuationSeparator" w:id="1">
    <w:p w:rsidR="00805C0E" w:rsidRDefault="00805C0E" w:rsidP="00E4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8B" w:rsidRDefault="001A04D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4748B" w:rsidRDefault="001A04D6">
                <w:pPr>
                  <w:pStyle w:val="a3"/>
                </w:pPr>
                <w:r>
                  <w:rPr>
                    <w:rFonts w:hint="eastAsia"/>
                  </w:rPr>
                  <w:fldChar w:fldCharType="begin"/>
                </w:r>
                <w:r w:rsidR="00C50870">
                  <w:rPr>
                    <w:rFonts w:hint="eastAsia"/>
                  </w:rPr>
                  <w:instrText xml:space="preserve"> PAGE  \* MERGEFORMAT </w:instrText>
                </w:r>
                <w:r>
                  <w:rPr>
                    <w:rFonts w:hint="eastAsia"/>
                  </w:rPr>
                  <w:fldChar w:fldCharType="separate"/>
                </w:r>
                <w:r w:rsidR="00DC323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C0E" w:rsidRDefault="00805C0E" w:rsidP="00E4748B">
      <w:r>
        <w:separator/>
      </w:r>
    </w:p>
  </w:footnote>
  <w:footnote w:type="continuationSeparator" w:id="1">
    <w:p w:rsidR="00805C0E" w:rsidRDefault="00805C0E" w:rsidP="00E47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9CCF1"/>
    <w:multiLevelType w:val="singleLevel"/>
    <w:tmpl w:val="F639CCF1"/>
    <w:lvl w:ilvl="0">
      <w:start w:val="2"/>
      <w:numFmt w:val="chineseCounting"/>
      <w:suff w:val="nothing"/>
      <w:lvlText w:val="%1、"/>
      <w:lvlJc w:val="left"/>
      <w:rPr>
        <w:rFonts w:hint="eastAsia"/>
      </w:rPr>
    </w:lvl>
  </w:abstractNum>
  <w:abstractNum w:abstractNumId="1">
    <w:nsid w:val="524028E5"/>
    <w:multiLevelType w:val="singleLevel"/>
    <w:tmpl w:val="524028E5"/>
    <w:lvl w:ilvl="0">
      <w:start w:val="1"/>
      <w:numFmt w:val="chineseCounting"/>
      <w:suff w:val="nothing"/>
      <w:lvlText w:val="%1、"/>
      <w:lvlJc w:val="left"/>
      <w:rPr>
        <w:rFonts w:hint="eastAsia"/>
      </w:rPr>
    </w:lvl>
  </w:abstractNum>
  <w:abstractNum w:abstractNumId="2">
    <w:nsid w:val="692A871F"/>
    <w:multiLevelType w:val="singleLevel"/>
    <w:tmpl w:val="692A871F"/>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E06247"/>
    <w:rsid w:val="00051BE6"/>
    <w:rsid w:val="00113BE0"/>
    <w:rsid w:val="001462D1"/>
    <w:rsid w:val="001746FD"/>
    <w:rsid w:val="001A04D6"/>
    <w:rsid w:val="002C133B"/>
    <w:rsid w:val="003A44C4"/>
    <w:rsid w:val="003C39DB"/>
    <w:rsid w:val="00495048"/>
    <w:rsid w:val="004F109B"/>
    <w:rsid w:val="00604812"/>
    <w:rsid w:val="007B2E2B"/>
    <w:rsid w:val="007D40EC"/>
    <w:rsid w:val="00805C0E"/>
    <w:rsid w:val="00821F6E"/>
    <w:rsid w:val="00881676"/>
    <w:rsid w:val="008C2EE2"/>
    <w:rsid w:val="008E52BF"/>
    <w:rsid w:val="009226F4"/>
    <w:rsid w:val="009A4BDF"/>
    <w:rsid w:val="00A83B82"/>
    <w:rsid w:val="00A84192"/>
    <w:rsid w:val="00AE6310"/>
    <w:rsid w:val="00B02D1F"/>
    <w:rsid w:val="00B26302"/>
    <w:rsid w:val="00B32BE9"/>
    <w:rsid w:val="00B57950"/>
    <w:rsid w:val="00BB4595"/>
    <w:rsid w:val="00C50870"/>
    <w:rsid w:val="00CC5B2E"/>
    <w:rsid w:val="00D3149D"/>
    <w:rsid w:val="00D50658"/>
    <w:rsid w:val="00D52406"/>
    <w:rsid w:val="00D5731C"/>
    <w:rsid w:val="00DC3236"/>
    <w:rsid w:val="00DF0434"/>
    <w:rsid w:val="00DF69EC"/>
    <w:rsid w:val="00E4748B"/>
    <w:rsid w:val="00E52766"/>
    <w:rsid w:val="00ED5AA3"/>
    <w:rsid w:val="00F12375"/>
    <w:rsid w:val="00F437A6"/>
    <w:rsid w:val="00F80A99"/>
    <w:rsid w:val="00F93D5D"/>
    <w:rsid w:val="00FC08F5"/>
    <w:rsid w:val="103C1D0B"/>
    <w:rsid w:val="149B2A0B"/>
    <w:rsid w:val="20E67351"/>
    <w:rsid w:val="28606852"/>
    <w:rsid w:val="29121970"/>
    <w:rsid w:val="29EF7861"/>
    <w:rsid w:val="2ADA6473"/>
    <w:rsid w:val="30BE2A8F"/>
    <w:rsid w:val="429F3322"/>
    <w:rsid w:val="43102595"/>
    <w:rsid w:val="4A1504A0"/>
    <w:rsid w:val="52C14B04"/>
    <w:rsid w:val="55A02E49"/>
    <w:rsid w:val="58E06247"/>
    <w:rsid w:val="5DA220D3"/>
    <w:rsid w:val="64A2122F"/>
    <w:rsid w:val="6713109A"/>
    <w:rsid w:val="67B42849"/>
    <w:rsid w:val="71BD756A"/>
    <w:rsid w:val="751B6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48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4748B"/>
    <w:pPr>
      <w:tabs>
        <w:tab w:val="center" w:pos="4153"/>
        <w:tab w:val="right" w:pos="8306"/>
      </w:tabs>
      <w:snapToGrid w:val="0"/>
      <w:jc w:val="left"/>
    </w:pPr>
    <w:rPr>
      <w:sz w:val="18"/>
    </w:rPr>
  </w:style>
  <w:style w:type="paragraph" w:styleId="a4">
    <w:name w:val="header"/>
    <w:basedOn w:val="a"/>
    <w:qFormat/>
    <w:rsid w:val="00E474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4748B"/>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E4748B"/>
    <w:rPr>
      <w:rFonts w:ascii="Times New Roman" w:eastAsia="仿宋_GB2312" w:hAnsi="Times New Roman" w:cs="Times New Roman"/>
      <w:spacing w:val="113"/>
      <w:sz w:val="32"/>
    </w:rPr>
  </w:style>
  <w:style w:type="paragraph" w:customStyle="1" w:styleId="4">
    <w:name w:val="样式4"/>
    <w:basedOn w:val="a"/>
    <w:qFormat/>
    <w:rsid w:val="00E4748B"/>
    <w:rPr>
      <w:rFonts w:ascii="Times New Roman" w:eastAsia="仿宋_GB2312" w:hAnsi="Times New Roman" w:cs="Times New Roman"/>
      <w:snapToGrid w:val="0"/>
      <w:spacing w:val="79"/>
      <w:sz w:val="32"/>
    </w:rPr>
  </w:style>
  <w:style w:type="paragraph" w:customStyle="1" w:styleId="6">
    <w:name w:val="样式6"/>
    <w:basedOn w:val="a"/>
    <w:qFormat/>
    <w:rsid w:val="00E4748B"/>
    <w:rPr>
      <w:rFonts w:ascii="Times New Roman" w:eastAsia="仿宋_GB2312" w:hAnsi="Times New Roman" w:cs="Times New Roman"/>
      <w:spacing w:val="57"/>
      <w:sz w:val="32"/>
    </w:rPr>
  </w:style>
</w:styles>
</file>

<file path=word/webSettings.xml><?xml version="1.0" encoding="utf-8"?>
<w:webSettings xmlns:r="http://schemas.openxmlformats.org/officeDocument/2006/relationships" xmlns:w="http://schemas.openxmlformats.org/wordprocessingml/2006/main">
  <w:divs>
    <w:div w:id="1390306862">
      <w:bodyDiv w:val="1"/>
      <w:marLeft w:val="0"/>
      <w:marRight w:val="0"/>
      <w:marTop w:val="0"/>
      <w:marBottom w:val="0"/>
      <w:divBdr>
        <w:top w:val="none" w:sz="0" w:space="0" w:color="auto"/>
        <w:left w:val="none" w:sz="0" w:space="0" w:color="auto"/>
        <w:bottom w:val="none" w:sz="0" w:space="0" w:color="auto"/>
        <w:right w:val="none" w:sz="0" w:space="0" w:color="auto"/>
      </w:divBdr>
    </w:div>
    <w:div w:id="147883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cp:lastPrinted>2022-12-08T01:17:00Z</cp:lastPrinted>
  <dcterms:created xsi:type="dcterms:W3CDTF">2023-02-07T01:14:00Z</dcterms:created>
  <dcterms:modified xsi:type="dcterms:W3CDTF">2023-02-08T03:06:00Z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