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35"/>
        <w:gridCol w:w="841"/>
        <w:gridCol w:w="171"/>
        <w:gridCol w:w="1567"/>
        <w:gridCol w:w="120"/>
        <w:gridCol w:w="1905"/>
        <w:gridCol w:w="1155"/>
        <w:gridCol w:w="574"/>
        <w:gridCol w:w="656"/>
        <w:gridCol w:w="714"/>
        <w:gridCol w:w="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南岳区档案馆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eastAsia="zh-CN" w:bidi="ar"/>
              </w:rPr>
              <w:t>部门专项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年档案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部门专项经费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旷海燕 15873439883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中共南岳区委办公室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南岳区档案馆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17.5万元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11.7万元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压减支出，项目结转下年支出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17.5万元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11.7万元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压减支出，项目结转下年支出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5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5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保证档案业务工作正常运转</w:t>
            </w: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保证档案业务工作正常运转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根据计划接收第二批全区立档单位档案进馆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=25个全宗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=25个全宗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档案资料保管规范率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=100%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事项完成及时率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=100%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运转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17.5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11.7万元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压减支出，项目结转下年支出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档案提供的完整性、准确性、便利性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提高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提高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有助于档案资源的合理保存与利用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提高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提高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查阅人员满意度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≥98%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≥98%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Q5NTc5ZTE1ZmZhMjQ1YjI1ZjdkODYxMzY2MTMifQ=="/>
  </w:docVars>
  <w:rsids>
    <w:rsidRoot w:val="58E06247"/>
    <w:rsid w:val="0029114F"/>
    <w:rsid w:val="00524AC8"/>
    <w:rsid w:val="006E1BC7"/>
    <w:rsid w:val="00881676"/>
    <w:rsid w:val="00A63C29"/>
    <w:rsid w:val="102A263F"/>
    <w:rsid w:val="149B2A0B"/>
    <w:rsid w:val="1B074C1F"/>
    <w:rsid w:val="20E67351"/>
    <w:rsid w:val="28606852"/>
    <w:rsid w:val="29EF7861"/>
    <w:rsid w:val="30BE2A8F"/>
    <w:rsid w:val="3467737C"/>
    <w:rsid w:val="429F3322"/>
    <w:rsid w:val="43102595"/>
    <w:rsid w:val="44BC20A4"/>
    <w:rsid w:val="4A1504A0"/>
    <w:rsid w:val="52C14B04"/>
    <w:rsid w:val="55A02E49"/>
    <w:rsid w:val="58E06247"/>
    <w:rsid w:val="5E3E6342"/>
    <w:rsid w:val="64A2122F"/>
    <w:rsid w:val="6713109A"/>
    <w:rsid w:val="67B42849"/>
    <w:rsid w:val="6B43481C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470</Characters>
  <Lines>3</Lines>
  <Paragraphs>1</Paragraphs>
  <TotalTime>3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2022-01-28T07:44:00Z</dcterms:created>
  <dc:creator>Administrator</dc:creator>
  <cp:lastModifiedBy>致敬永远的十六年</cp:lastModifiedBy>
  <cp:lastPrinted>2021-12-03T03:27:00Z</cp:lastPrinted>
  <dcterms:modified xsi:type="dcterms:W3CDTF">2023-02-09T01:14:50Z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BDAF190942EC4B3FB46020BF0E97E549</vt:lpwstr>
  </property>
</Properties>
</file>