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jc w:val="center"/>
        <w:tblLayout w:type="fixed"/>
        <w:tblLook w:val="04A0"/>
      </w:tblPr>
      <w:tblGrid>
        <w:gridCol w:w="846"/>
        <w:gridCol w:w="1448"/>
        <w:gridCol w:w="236"/>
        <w:gridCol w:w="1362"/>
        <w:gridCol w:w="47"/>
        <w:gridCol w:w="360"/>
        <w:gridCol w:w="53"/>
        <w:gridCol w:w="360"/>
        <w:gridCol w:w="535"/>
        <w:gridCol w:w="105"/>
        <w:gridCol w:w="307"/>
        <w:gridCol w:w="413"/>
        <w:gridCol w:w="287"/>
        <w:gridCol w:w="413"/>
        <w:gridCol w:w="520"/>
        <w:gridCol w:w="452"/>
        <w:gridCol w:w="408"/>
        <w:gridCol w:w="240"/>
        <w:gridCol w:w="267"/>
        <w:gridCol w:w="413"/>
        <w:gridCol w:w="1106"/>
        <w:gridCol w:w="258"/>
      </w:tblGrid>
      <w:tr w:rsidR="00CF39F5" w:rsidTr="009D38E9">
        <w:trPr>
          <w:trHeight w:val="402"/>
          <w:jc w:val="center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9F5" w:rsidRDefault="00CF3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39F5">
        <w:trPr>
          <w:gridAfter w:val="1"/>
          <w:wAfter w:w="258" w:type="dxa"/>
          <w:trHeight w:val="705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专项资金预算绩效目标申报表</w:t>
            </w:r>
          </w:p>
        </w:tc>
      </w:tr>
      <w:tr w:rsidR="00CF39F5">
        <w:trPr>
          <w:gridAfter w:val="1"/>
          <w:wAfter w:w="258" w:type="dxa"/>
          <w:trHeight w:val="402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（2023年度）</w:t>
            </w:r>
          </w:p>
        </w:tc>
      </w:tr>
      <w:tr w:rsidR="00CF39F5" w:rsidTr="009D38E9">
        <w:trPr>
          <w:gridAfter w:val="1"/>
          <w:wAfter w:w="258" w:type="dxa"/>
          <w:trHeight w:val="402"/>
          <w:jc w:val="center"/>
        </w:trPr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B4018A" w:rsidP="008A0F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填报单位（盖章）：</w:t>
            </w:r>
            <w:r w:rsidR="008A0F2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南岳镇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B401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单位负责人：胡</w:t>
            </w:r>
            <w:r w:rsidR="008A0F2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银泉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F39F5" w:rsidTr="009D38E9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F39F5" w:rsidRDefault="00B401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8A0F29" w:rsidRDefault="00B4018A" w:rsidP="008A0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8A0F29">
              <w:rPr>
                <w:rFonts w:ascii="仿宋" w:eastAsia="仿宋" w:hAnsi="仿宋" w:cs="仿宋" w:hint="eastAsia"/>
                <w:sz w:val="28"/>
                <w:szCs w:val="28"/>
              </w:rPr>
              <w:t>黄竹村</w:t>
            </w:r>
            <w:r w:rsidR="008A0F29" w:rsidRPr="008A0F29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农业用水灌溉</w:t>
            </w:r>
          </w:p>
        </w:tc>
      </w:tr>
      <w:tr w:rsidR="00CF39F5" w:rsidTr="009D38E9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新增项目☑                       延续项目□</w:t>
            </w:r>
          </w:p>
        </w:tc>
      </w:tr>
      <w:tr w:rsidR="00CF39F5" w:rsidTr="009D38E9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</w:t>
            </w:r>
          </w:p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  <w:r w:rsidR="008A0F29">
              <w:rPr>
                <w:rFonts w:ascii="仿宋" w:eastAsia="仿宋" w:hAnsi="仿宋"/>
                <w:kern w:val="0"/>
                <w:szCs w:val="21"/>
              </w:rPr>
              <w:t>南岳区财政局农业农村企业外经股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8A0F29" w:rsidRDefault="00B4018A" w:rsidP="008A0F2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8A0F29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2023年7</w:t>
            </w:r>
            <w:r w:rsidR="008A0F29" w:rsidRPr="008A0F29"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-12月</w:t>
            </w:r>
          </w:p>
        </w:tc>
      </w:tr>
      <w:tr w:rsidR="00CF39F5" w:rsidTr="009D38E9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</w:t>
            </w:r>
          </w:p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8A0F29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8A0F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胡冬科</w:t>
            </w:r>
            <w:r w:rsidRPr="008A0F2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15211898929</w:t>
            </w:r>
          </w:p>
        </w:tc>
      </w:tr>
      <w:tr w:rsidR="00CF39F5" w:rsidTr="00724148">
        <w:trPr>
          <w:gridAfter w:val="1"/>
          <w:wAfter w:w="258" w:type="dxa"/>
          <w:trHeight w:val="1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8A0F29" w:rsidRDefault="00B4018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8A0F29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 w:rsidRPr="008A0F29">
              <w:rPr>
                <w:rFonts w:ascii="仿宋" w:eastAsia="仿宋" w:hAnsi="仿宋" w:hint="eastAsia"/>
                <w:szCs w:val="21"/>
              </w:rPr>
              <w:t>上塘、中塘、下塘，旷家、肖家组、槽门组农业用水紧缺，农田干旱开裂，为保障村民的水稻产值，良田得以灌溉用水，经村民代表会议研究同意，村支两委和村民监督委员会决定将2023年度的乡村振兴项目确定新建上塘、中塘、下塘，旷家、肖家组、槽门组抗旱钻丼及防护池。</w:t>
            </w:r>
          </w:p>
        </w:tc>
      </w:tr>
      <w:tr w:rsidR="00CF39F5" w:rsidTr="009D38E9">
        <w:trPr>
          <w:gridAfter w:val="1"/>
          <w:wAfter w:w="258" w:type="dxa"/>
          <w:trHeight w:val="8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专项立项</w:t>
            </w:r>
          </w:p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依据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8A0F29" w:rsidRDefault="008A0F29" w:rsidP="008A0F29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0F29">
              <w:rPr>
                <w:rFonts w:ascii="仿宋" w:eastAsia="仿宋" w:hAnsi="仿宋" w:hint="eastAsia"/>
                <w:sz w:val="28"/>
                <w:szCs w:val="28"/>
              </w:rPr>
              <w:t>岳委振兴领发〔2023〕6号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、14号、18号文件</w:t>
            </w:r>
          </w:p>
        </w:tc>
      </w:tr>
      <w:tr w:rsidR="00CF39F5" w:rsidTr="009D38E9">
        <w:trPr>
          <w:gridAfter w:val="1"/>
          <w:wAfter w:w="258" w:type="dxa"/>
          <w:trHeight w:val="721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F39F5" w:rsidRDefault="00B4018A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CF39F5" w:rsidTr="009D38E9">
        <w:trPr>
          <w:gridAfter w:val="1"/>
          <w:wAfter w:w="258" w:type="dxa"/>
          <w:trHeight w:val="6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F39F5" w:rsidTr="009D38E9">
        <w:trPr>
          <w:gridAfter w:val="1"/>
          <w:wAfter w:w="258" w:type="dxa"/>
          <w:trHeight w:val="7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Pr="000C57D5" w:rsidRDefault="00B4018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C57D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8A0F29" w:rsidP="008A0F2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="0072414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8A0F2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F39F5" w:rsidTr="009D38E9">
        <w:trPr>
          <w:gridAfter w:val="1"/>
          <w:wAfter w:w="258" w:type="dxa"/>
          <w:trHeight w:val="1589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39F5" w:rsidRDefault="008A0F2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由黄竹村</w:t>
            </w:r>
            <w:r w:rsidR="00B4018A">
              <w:rPr>
                <w:rFonts w:ascii="仿宋" w:eastAsia="仿宋" w:hAnsi="仿宋" w:hint="eastAsia"/>
                <w:sz w:val="28"/>
                <w:szCs w:val="28"/>
              </w:rPr>
              <w:t>村支两委和村民监督委员会根据村级</w:t>
            </w:r>
            <w:r w:rsidR="00B4018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四议两公开制度实施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，确保质量、严控成本。</w:t>
            </w:r>
          </w:p>
        </w:tc>
      </w:tr>
      <w:tr w:rsidR="00CF39F5" w:rsidTr="009D38E9">
        <w:trPr>
          <w:gridAfter w:val="1"/>
          <w:wAfter w:w="258" w:type="dxa"/>
          <w:trHeight w:val="1148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adjustRightInd w:val="0"/>
              <w:snapToGrid w:val="0"/>
              <w:spacing w:line="200" w:lineRule="exact"/>
              <w:ind w:right="-110"/>
              <w:rPr>
                <w:rFonts w:ascii="仿宋" w:eastAsia="仿宋" w:hAnsi="仿宋" w:cs="仿宋"/>
                <w:color w:val="2B2B2B"/>
                <w:sz w:val="28"/>
                <w:szCs w:val="28"/>
              </w:rPr>
            </w:pPr>
          </w:p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保障村民的水稻产值和良田灌溉用水</w:t>
            </w:r>
          </w:p>
        </w:tc>
      </w:tr>
      <w:tr w:rsidR="00CF39F5" w:rsidTr="009D38E9">
        <w:trPr>
          <w:gridAfter w:val="1"/>
          <w:wAfter w:w="258" w:type="dxa"/>
          <w:trHeight w:val="126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新建上塘、中塘、下塘，旷家、肖家组、槽门组抗旱钻丼及防护池</w:t>
            </w:r>
          </w:p>
        </w:tc>
      </w:tr>
      <w:tr w:rsidR="00CF39F5" w:rsidTr="009D38E9">
        <w:trPr>
          <w:gridAfter w:val="1"/>
          <w:wAfter w:w="258" w:type="dxa"/>
          <w:trHeight w:val="9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F39F5" w:rsidRDefault="00B401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专项年度绩效指标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 w:rsidR="00E93899" w:rsidTr="009D38E9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 w:rsidP="007241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抗旱钻井数量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6个</w:t>
            </w:r>
          </w:p>
        </w:tc>
      </w:tr>
      <w:tr w:rsidR="00E93899" w:rsidTr="00455E91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899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防护池数量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899" w:rsidRPr="00777FBA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6个</w:t>
            </w:r>
          </w:p>
        </w:tc>
      </w:tr>
      <w:tr w:rsidR="00CF39F5" w:rsidTr="009D38E9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E662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项目（工程）</w:t>
            </w:r>
            <w:r w:rsidR="00B4018A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质量合格率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F5" w:rsidRDefault="00E662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  <w:r w:rsidR="00B4018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0%</w:t>
            </w:r>
          </w:p>
        </w:tc>
      </w:tr>
      <w:tr w:rsidR="00CF39F5" w:rsidTr="00724148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项目施工时间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F5" w:rsidRDefault="00B401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2023年7</w:t>
            </w:r>
            <w:r w:rsidR="00E6623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</w:p>
        </w:tc>
      </w:tr>
      <w:tr w:rsidR="00CF39F5" w:rsidTr="00724148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CF39F5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724148" w:rsidP="0072414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F39F5" w:rsidRDefault="007241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经济成本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9F5" w:rsidRDefault="00E9389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项目建设预算</w:t>
            </w:r>
            <w:r w:rsidR="00B4018A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单价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39F5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1E46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="00B4018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3万元/个</w:t>
            </w:r>
          </w:p>
        </w:tc>
      </w:tr>
      <w:tr w:rsidR="009D38E9" w:rsidTr="009D38E9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农民增产增收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777FB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9D38E9" w:rsidTr="009D38E9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促进农业生产、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农田</w:t>
            </w: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灌溉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777FB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80%</w:t>
            </w:r>
          </w:p>
        </w:tc>
      </w:tr>
      <w:tr w:rsidR="009D38E9" w:rsidTr="00724148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工程设计使用年限（≥</w:t>
            </w:r>
            <w:r w:rsidRPr="00777FB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**</w:t>
            </w: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E9" w:rsidRPr="00777FBA" w:rsidRDefault="009D38E9" w:rsidP="00A171C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777FB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  <w:r w:rsidRPr="00777F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9D38E9" w:rsidTr="00724148">
        <w:trPr>
          <w:gridAfter w:val="1"/>
          <w:wAfter w:w="258" w:type="dxa"/>
          <w:trHeight w:val="73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724148" w:rsidP="0072414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7241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62FF0">
              <w:rPr>
                <w:rFonts w:ascii="仿宋" w:eastAsia="仿宋" w:hAnsi="仿宋"/>
                <w:kern w:val="0"/>
                <w:szCs w:val="21"/>
              </w:rPr>
              <w:t>社会公众或服务对象满意度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村民满意度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E9" w:rsidRDefault="009D38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95%</w:t>
            </w:r>
          </w:p>
        </w:tc>
      </w:tr>
      <w:tr w:rsidR="009D38E9" w:rsidTr="009D38E9">
        <w:trPr>
          <w:gridAfter w:val="1"/>
          <w:wAfter w:w="258" w:type="dxa"/>
          <w:trHeight w:val="1005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E9" w:rsidRDefault="009D38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D38E9" w:rsidTr="009D38E9">
        <w:trPr>
          <w:gridAfter w:val="1"/>
          <w:wAfter w:w="258" w:type="dxa"/>
          <w:trHeight w:val="1891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</w:t>
            </w:r>
          </w:p>
          <w:p w:rsidR="009D38E9" w:rsidRDefault="009D38E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8E9" w:rsidRDefault="009D38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 w:rsidR="009D38E9" w:rsidRDefault="009D38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 w:rsidR="009D38E9" w:rsidTr="009D38E9">
        <w:trPr>
          <w:gridAfter w:val="1"/>
          <w:wAfter w:w="258" w:type="dxa"/>
          <w:trHeight w:val="2127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E9" w:rsidRDefault="009D38E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38E9" w:rsidRDefault="009D38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 w:rsidR="009D38E9" w:rsidRDefault="009D38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CF39F5" w:rsidRDefault="00CF39F5"/>
    <w:sectPr w:rsidR="00CF39F5" w:rsidSect="008A0F2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21" w:rsidRDefault="00EF6821" w:rsidP="008A0F29">
      <w:r>
        <w:separator/>
      </w:r>
    </w:p>
  </w:endnote>
  <w:endnote w:type="continuationSeparator" w:id="1">
    <w:p w:rsidR="00EF6821" w:rsidRDefault="00EF6821" w:rsidP="008A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21" w:rsidRDefault="00EF6821" w:rsidP="008A0F29">
      <w:r>
        <w:separator/>
      </w:r>
    </w:p>
  </w:footnote>
  <w:footnote w:type="continuationSeparator" w:id="1">
    <w:p w:rsidR="00EF6821" w:rsidRDefault="00EF6821" w:rsidP="008A0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A3ODhiYjgzNjFkY2NmMmVjZWI2YTE0YWJjOTEwOTYifQ=="/>
  </w:docVars>
  <w:rsids>
    <w:rsidRoot w:val="79797D42"/>
    <w:rsid w:val="000C57D5"/>
    <w:rsid w:val="006434DB"/>
    <w:rsid w:val="00724148"/>
    <w:rsid w:val="00766352"/>
    <w:rsid w:val="008A0F29"/>
    <w:rsid w:val="009A3C5C"/>
    <w:rsid w:val="009D38E9"/>
    <w:rsid w:val="00B4018A"/>
    <w:rsid w:val="00CF39F5"/>
    <w:rsid w:val="00E6623C"/>
    <w:rsid w:val="00E93899"/>
    <w:rsid w:val="00EB5C1B"/>
    <w:rsid w:val="00EF6821"/>
    <w:rsid w:val="09D24067"/>
    <w:rsid w:val="0FE37641"/>
    <w:rsid w:val="161115D1"/>
    <w:rsid w:val="2B7B4E29"/>
    <w:rsid w:val="45C324B7"/>
    <w:rsid w:val="46CE7EBD"/>
    <w:rsid w:val="4E062FF2"/>
    <w:rsid w:val="4FAF009B"/>
    <w:rsid w:val="54F46532"/>
    <w:rsid w:val="619E392D"/>
    <w:rsid w:val="630B2337"/>
    <w:rsid w:val="68FD54B6"/>
    <w:rsid w:val="6DFC5040"/>
    <w:rsid w:val="79797D42"/>
    <w:rsid w:val="7F90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F39F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39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lenovo</cp:lastModifiedBy>
  <cp:revision>5</cp:revision>
  <cp:lastPrinted>2023-12-07T03:46:00Z</cp:lastPrinted>
  <dcterms:created xsi:type="dcterms:W3CDTF">2023-12-06T04:00:00Z</dcterms:created>
  <dcterms:modified xsi:type="dcterms:W3CDTF">2023-12-07T03:46:00Z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CE2BCBDED30347C69B05FC4B9F605DD5_13</vt:lpwstr>
  </property>
</Properties>
</file>