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6" w:type="dxa"/>
        <w:jc w:val="center"/>
        <w:tblLayout w:type="fixed"/>
        <w:tblLook w:val="04A0"/>
      </w:tblPr>
      <w:tblGrid>
        <w:gridCol w:w="870"/>
        <w:gridCol w:w="1486"/>
        <w:gridCol w:w="1688"/>
        <w:gridCol w:w="369"/>
        <w:gridCol w:w="971"/>
        <w:gridCol w:w="422"/>
        <w:gridCol w:w="717"/>
        <w:gridCol w:w="423"/>
        <w:gridCol w:w="996"/>
        <w:gridCol w:w="418"/>
        <w:gridCol w:w="519"/>
        <w:gridCol w:w="1557"/>
      </w:tblGrid>
      <w:tr w:rsidR="00326AB3" w:rsidTr="001E5CFB">
        <w:trPr>
          <w:trHeight w:val="705"/>
          <w:jc w:val="center"/>
        </w:trPr>
        <w:tc>
          <w:tcPr>
            <w:tcW w:w="1043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6AB3" w:rsidRDefault="00326AB3" w:rsidP="00326AB3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专项资金预算绩效目标申报表</w:t>
            </w:r>
          </w:p>
        </w:tc>
      </w:tr>
      <w:tr w:rsidR="00326AB3" w:rsidTr="001E5CFB">
        <w:trPr>
          <w:trHeight w:val="402"/>
          <w:jc w:val="center"/>
        </w:trPr>
        <w:tc>
          <w:tcPr>
            <w:tcW w:w="1043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6AB3" w:rsidRDefault="00326AB3" w:rsidP="00326AB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（2023年度）</w:t>
            </w:r>
          </w:p>
        </w:tc>
      </w:tr>
      <w:tr w:rsidR="00326AB3" w:rsidTr="001E5CFB">
        <w:trPr>
          <w:trHeight w:val="402"/>
          <w:jc w:val="center"/>
        </w:trPr>
        <w:tc>
          <w:tcPr>
            <w:tcW w:w="538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6AB3" w:rsidRDefault="00326AB3" w:rsidP="00326A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填报单位（盖章）：南岳镇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6AB3" w:rsidRDefault="00326AB3" w:rsidP="00326A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6AB3" w:rsidRDefault="00326AB3" w:rsidP="00326A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单位负责人：胡银泉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6AB3" w:rsidRDefault="00326AB3" w:rsidP="00326AB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26AB3" w:rsidTr="001E5CFB">
        <w:trPr>
          <w:trHeight w:val="420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326AB3" w:rsidRDefault="00326AB3" w:rsidP="00326AB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Pr="00326AB3" w:rsidRDefault="00326AB3" w:rsidP="00326AB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26AB3">
              <w:rPr>
                <w:kern w:val="0"/>
                <w:sz w:val="28"/>
                <w:szCs w:val="28"/>
              </w:rPr>
              <w:t>乡村振兴衔接资金</w:t>
            </w:r>
            <w:r w:rsidRPr="00326AB3">
              <w:rPr>
                <w:kern w:val="0"/>
                <w:sz w:val="28"/>
                <w:szCs w:val="28"/>
              </w:rPr>
              <w:t>—</w:t>
            </w:r>
            <w:r w:rsidRPr="00326AB3">
              <w:rPr>
                <w:b/>
                <w:kern w:val="0"/>
                <w:sz w:val="28"/>
                <w:szCs w:val="28"/>
              </w:rPr>
              <w:t>新村村水渠建设</w:t>
            </w:r>
          </w:p>
        </w:tc>
      </w:tr>
      <w:tr w:rsidR="00326AB3" w:rsidTr="001E5CFB">
        <w:trPr>
          <w:trHeight w:val="420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新增项目☑                       延续项目□</w:t>
            </w:r>
          </w:p>
        </w:tc>
      </w:tr>
      <w:tr w:rsidR="00326AB3" w:rsidTr="001E5CFB">
        <w:trPr>
          <w:trHeight w:val="420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主管</w:t>
            </w:r>
          </w:p>
          <w:p w:rsidR="00326AB3" w:rsidRDefault="00326AB3" w:rsidP="00326AB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仿宋" w:eastAsia="仿宋" w:hAnsi="仿宋"/>
                <w:kern w:val="0"/>
                <w:szCs w:val="21"/>
              </w:rPr>
              <w:t>南岳区财政局农业农村企业外经股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2023.1</w:t>
            </w:r>
            <w:r w:rsidR="00441DA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—</w:t>
            </w:r>
            <w:r w:rsidR="00441DA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2024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.</w:t>
            </w:r>
            <w:r w:rsidR="00441DA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</w:t>
            </w:r>
          </w:p>
        </w:tc>
      </w:tr>
      <w:tr w:rsidR="00326AB3" w:rsidTr="001E5CFB">
        <w:trPr>
          <w:trHeight w:val="420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</w:t>
            </w:r>
          </w:p>
          <w:p w:rsidR="00326AB3" w:rsidRDefault="00326AB3" w:rsidP="00326AB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罗建平　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13975401092</w:t>
            </w:r>
          </w:p>
        </w:tc>
      </w:tr>
      <w:tr w:rsidR="00326AB3" w:rsidTr="001E5CFB">
        <w:trPr>
          <w:trHeight w:val="1032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Pr="006145FF" w:rsidRDefault="00326AB3" w:rsidP="006145F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6145F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为</w:t>
            </w:r>
            <w:r w:rsidRPr="006145FF">
              <w:rPr>
                <w:rFonts w:ascii="仿宋" w:eastAsia="仿宋" w:hAnsi="仿宋" w:cs="仿宋" w:hint="eastAsia"/>
                <w:sz w:val="28"/>
                <w:szCs w:val="28"/>
              </w:rPr>
              <w:t>完善农田水利建设，促进农田增产增收</w:t>
            </w:r>
          </w:p>
        </w:tc>
      </w:tr>
      <w:tr w:rsidR="00326AB3" w:rsidTr="001E5CFB">
        <w:trPr>
          <w:trHeight w:val="837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专项立项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依据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岳委振兴领发（2023）6号　</w:t>
            </w:r>
          </w:p>
        </w:tc>
      </w:tr>
      <w:tr w:rsidR="00326AB3" w:rsidTr="001E5CFB">
        <w:trPr>
          <w:trHeight w:val="960"/>
          <w:jc w:val="center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326AB3" w:rsidRDefault="00326AB3" w:rsidP="00326AB3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60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 w:rsidR="00326AB3" w:rsidTr="001E5CFB">
        <w:trPr>
          <w:trHeight w:val="600"/>
          <w:jc w:val="center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中央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本级</w:t>
            </w:r>
          </w:p>
        </w:tc>
        <w:tc>
          <w:tcPr>
            <w:tcW w:w="20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326AB3" w:rsidTr="001E5CFB">
        <w:trPr>
          <w:trHeight w:val="720"/>
          <w:jc w:val="center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50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26AB3" w:rsidTr="001E5CFB">
        <w:trPr>
          <w:trHeight w:val="1786"/>
          <w:jc w:val="center"/>
        </w:trPr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808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26AB3" w:rsidRPr="006145FF" w:rsidRDefault="00326AB3" w:rsidP="00326AB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6145F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根据</w:t>
            </w:r>
            <w:r w:rsidRPr="006145F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岳委振兴领发（2023）6号文件批复</w:t>
            </w:r>
            <w:r w:rsidRPr="006145F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，由新村村安排专人组织实施，精准测算、严格控制成本。</w:t>
            </w:r>
          </w:p>
        </w:tc>
      </w:tr>
      <w:tr w:rsidR="00326AB3" w:rsidTr="001E5CFB">
        <w:trPr>
          <w:trHeight w:val="1254"/>
          <w:jc w:val="center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Pr="006145FF" w:rsidRDefault="00326AB3" w:rsidP="00326AB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145F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为</w:t>
            </w:r>
            <w:r w:rsidRPr="006145FF">
              <w:rPr>
                <w:rFonts w:ascii="仿宋" w:eastAsia="仿宋" w:hAnsi="仿宋" w:cs="仿宋" w:hint="eastAsia"/>
                <w:sz w:val="28"/>
                <w:szCs w:val="28"/>
              </w:rPr>
              <w:t>完善农田水利建设，促进农田增产增收</w:t>
            </w:r>
          </w:p>
        </w:tc>
      </w:tr>
      <w:tr w:rsidR="00326AB3" w:rsidTr="001E5CFB">
        <w:trPr>
          <w:trHeight w:val="1266"/>
          <w:jc w:val="center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Pr="001E5CFB" w:rsidRDefault="001E5CFB" w:rsidP="00326AB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1E5CFB">
              <w:rPr>
                <w:rFonts w:ascii="仿宋" w:eastAsia="仿宋" w:hAnsi="仿宋" w:cs="宋体"/>
                <w:kern w:val="0"/>
                <w:sz w:val="28"/>
                <w:szCs w:val="28"/>
              </w:rPr>
              <w:t>建设水</w:t>
            </w:r>
            <w:r w:rsidR="006145FF" w:rsidRPr="001E5CFB">
              <w:rPr>
                <w:rFonts w:ascii="仿宋" w:eastAsia="仿宋" w:hAnsi="仿宋" w:cs="宋体"/>
                <w:kern w:val="0"/>
                <w:sz w:val="28"/>
                <w:szCs w:val="28"/>
              </w:rPr>
              <w:t>渠</w:t>
            </w:r>
            <w:r w:rsidRPr="001E5CFB">
              <w:rPr>
                <w:rFonts w:ascii="仿宋" w:eastAsia="仿宋" w:hAnsi="仿宋" w:cs="宋体"/>
                <w:kern w:val="0"/>
                <w:sz w:val="28"/>
                <w:szCs w:val="28"/>
              </w:rPr>
              <w:t>约</w:t>
            </w:r>
            <w:r w:rsidRPr="001E5CF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1600立方米，沉沙池3处</w:t>
            </w:r>
          </w:p>
        </w:tc>
      </w:tr>
      <w:tr w:rsidR="00326AB3" w:rsidTr="001E5CFB">
        <w:trPr>
          <w:trHeight w:val="900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326AB3" w:rsidRDefault="00326AB3" w:rsidP="00326AB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专项年度绩效指标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6AB3" w:rsidRDefault="00326AB3" w:rsidP="00326AB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 w:rsidR="00326AB3" w:rsidTr="001E5CFB">
        <w:trPr>
          <w:trHeight w:val="469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产出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br/>
              <w:t>指标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Pr="001E5CFB" w:rsidRDefault="00326AB3" w:rsidP="00326AB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1E5CFB">
              <w:rPr>
                <w:rFonts w:ascii="仿宋" w:eastAsia="仿宋" w:hAnsi="仿宋" w:cs="宋体" w:hint="eastAsia"/>
                <w:color w:val="2B2B2B"/>
                <w:kern w:val="0"/>
                <w:sz w:val="28"/>
                <w:szCs w:val="28"/>
              </w:rPr>
              <w:t>混凝土渠道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6AB3" w:rsidRPr="001E5CFB" w:rsidRDefault="00326AB3" w:rsidP="00326AB3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E5C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≥1600立方</w:t>
            </w:r>
          </w:p>
        </w:tc>
      </w:tr>
      <w:tr w:rsidR="00326AB3" w:rsidTr="001E5CFB">
        <w:trPr>
          <w:trHeight w:val="439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Pr="001E5CFB" w:rsidRDefault="00326AB3" w:rsidP="00326AB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1E5CFB">
              <w:rPr>
                <w:rFonts w:ascii="仿宋" w:eastAsia="仿宋" w:hAnsi="仿宋" w:cs="宋体" w:hint="eastAsia"/>
                <w:color w:val="2B2B2B"/>
                <w:kern w:val="0"/>
                <w:sz w:val="28"/>
                <w:szCs w:val="28"/>
              </w:rPr>
              <w:t>沉沙井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6AB3" w:rsidRPr="001E5CFB" w:rsidRDefault="00326AB3" w:rsidP="00326AB3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E5CF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≥3处</w:t>
            </w:r>
          </w:p>
        </w:tc>
      </w:tr>
      <w:tr w:rsidR="00326AB3" w:rsidTr="001E5CFB">
        <w:trPr>
          <w:trHeight w:val="659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Pr="001E5CFB" w:rsidRDefault="00326AB3" w:rsidP="00326AB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1E5CFB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项目（工程）验收合格率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6AB3" w:rsidRPr="001E5CFB" w:rsidRDefault="00326AB3" w:rsidP="00326AB3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E5CFB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=</w:t>
            </w:r>
            <w:r w:rsidRPr="001E5CFB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100</w:t>
            </w:r>
            <w:r w:rsidRPr="001E5CFB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%</w:t>
            </w:r>
          </w:p>
        </w:tc>
      </w:tr>
      <w:tr w:rsidR="00326AB3" w:rsidTr="001E5CFB">
        <w:trPr>
          <w:trHeight w:val="589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Pr="001E5CFB" w:rsidRDefault="00326AB3" w:rsidP="00326AB3">
            <w:pPr>
              <w:widowControl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4"/>
              </w:rPr>
            </w:pPr>
            <w:r w:rsidRPr="001E5CFB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项目（工程）完成及时率（≥</w:t>
            </w:r>
            <w:r w:rsidRPr="001E5CFB">
              <w:rPr>
                <w:rFonts w:ascii="仿宋" w:eastAsia="仿宋" w:hAnsi="仿宋" w:cs="仿宋"/>
                <w:color w:val="000000"/>
                <w:kern w:val="0"/>
                <w:sz w:val="24"/>
              </w:rPr>
              <w:t>**%</w:t>
            </w:r>
            <w:r w:rsidRPr="001E5CFB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6AB3" w:rsidRPr="001E5CFB" w:rsidRDefault="00326AB3" w:rsidP="00326AB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1E5CFB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≥9</w:t>
            </w:r>
            <w:r w:rsidRPr="001E5CFB">
              <w:rPr>
                <w:rFonts w:ascii="仿宋" w:eastAsia="仿宋" w:hAnsi="仿宋" w:cs="仿宋"/>
                <w:color w:val="000000"/>
                <w:kern w:val="0"/>
                <w:sz w:val="24"/>
              </w:rPr>
              <w:t>0%</w:t>
            </w:r>
          </w:p>
        </w:tc>
      </w:tr>
      <w:tr w:rsidR="00326AB3" w:rsidTr="001E5CFB">
        <w:trPr>
          <w:trHeight w:val="599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3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Pr="001E5CFB" w:rsidRDefault="00326AB3" w:rsidP="00326AB3">
            <w:pPr>
              <w:widowControl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1E5CF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项目资金预算总额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6AB3" w:rsidRPr="001E5CFB" w:rsidRDefault="006139A3" w:rsidP="00326AB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82DAB">
              <w:rPr>
                <w:rFonts w:ascii="仿宋" w:eastAsia="仿宋" w:hAnsi="仿宋" w:cs="宋体" w:hint="eastAsia"/>
                <w:kern w:val="0"/>
                <w:sz w:val="24"/>
              </w:rPr>
              <w:t>≤</w:t>
            </w:r>
            <w:r w:rsidR="00C456B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  <w:r w:rsidR="00326AB3" w:rsidRPr="001E5CF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0万元</w:t>
            </w:r>
          </w:p>
        </w:tc>
      </w:tr>
      <w:tr w:rsidR="00326AB3" w:rsidTr="001E5CFB">
        <w:trPr>
          <w:trHeight w:val="599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Default="00326AB3" w:rsidP="00326AB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AB3" w:rsidRPr="001E5CFB" w:rsidRDefault="00326AB3" w:rsidP="00326AB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E5CF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衔接资金实际到位总额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6AB3" w:rsidRPr="001E5CFB" w:rsidRDefault="00326AB3" w:rsidP="00326AB3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E5CFB">
              <w:rPr>
                <w:rFonts w:ascii="仿宋" w:eastAsia="仿宋" w:hAnsi="仿宋" w:cs="宋体"/>
                <w:kern w:val="0"/>
                <w:sz w:val="28"/>
                <w:szCs w:val="28"/>
              </w:rPr>
              <w:t>=</w:t>
            </w:r>
            <w:r w:rsidRPr="001E5CF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50万元　</w:t>
            </w:r>
          </w:p>
        </w:tc>
      </w:tr>
      <w:tr w:rsidR="001E5CFB" w:rsidTr="001E5CFB">
        <w:trPr>
          <w:trHeight w:val="699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CFB" w:rsidRDefault="001E5CFB" w:rsidP="00326AB3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E5CFB" w:rsidRDefault="001E5CFB" w:rsidP="00326AB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CFB" w:rsidRDefault="001E5CFB" w:rsidP="00593DA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3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CFB" w:rsidRPr="001E5CFB" w:rsidRDefault="001E5CFB" w:rsidP="00593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E5CFB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农田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灌溉率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E5CFB" w:rsidRPr="001E5CFB" w:rsidRDefault="001E5CFB" w:rsidP="00593DA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E5CFB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≥</w:t>
            </w:r>
            <w:r w:rsidRPr="001E5CFB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80%</w:t>
            </w:r>
          </w:p>
        </w:tc>
      </w:tr>
      <w:tr w:rsidR="001E5CFB" w:rsidTr="001E5CFB">
        <w:trPr>
          <w:trHeight w:val="629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CFB" w:rsidRDefault="001E5CFB" w:rsidP="00326AB3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E5CFB" w:rsidRDefault="001E5CFB" w:rsidP="00326AB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CFB" w:rsidRDefault="001E5CFB" w:rsidP="00326AB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CFB" w:rsidRPr="001E5CFB" w:rsidRDefault="001E5CFB" w:rsidP="00326AB3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E5CFB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工程设计使用年限（≥</w:t>
            </w:r>
            <w:r w:rsidRPr="001E5CFB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**</w:t>
            </w:r>
            <w:r w:rsidRPr="001E5CFB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年）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E5CFB" w:rsidRPr="001E5CFB" w:rsidRDefault="001E5CFB" w:rsidP="001E5CFB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E5CFB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30年</w:t>
            </w:r>
          </w:p>
        </w:tc>
      </w:tr>
      <w:tr w:rsidR="001E5CFB" w:rsidTr="001E5CFB">
        <w:trPr>
          <w:trHeight w:val="629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CFB" w:rsidRDefault="001E5CFB" w:rsidP="00326AB3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CFB" w:rsidRDefault="001E5CFB" w:rsidP="00326AB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CFB" w:rsidRDefault="001E5CFB" w:rsidP="00326AB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3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CFB" w:rsidRPr="001E5CFB" w:rsidRDefault="001E5CFB" w:rsidP="00326AB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E5CF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村民满意度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E5CFB" w:rsidRPr="001E5CFB" w:rsidRDefault="001E5CFB" w:rsidP="00326AB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E5CFB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≥</w:t>
            </w:r>
            <w:r w:rsidRPr="001E5CFB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95%</w:t>
            </w:r>
          </w:p>
        </w:tc>
      </w:tr>
      <w:tr w:rsidR="001E5CFB" w:rsidTr="001E5CFB">
        <w:trPr>
          <w:trHeight w:val="1005"/>
          <w:jc w:val="center"/>
        </w:trPr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CFB" w:rsidRDefault="001E5CFB" w:rsidP="00326AB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80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E5CFB" w:rsidRDefault="001E5CFB" w:rsidP="00326A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无　</w:t>
            </w:r>
          </w:p>
        </w:tc>
      </w:tr>
      <w:tr w:rsidR="001E5CFB" w:rsidTr="001E5CFB">
        <w:trPr>
          <w:trHeight w:val="2145"/>
          <w:jc w:val="center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CFB" w:rsidRDefault="001E5CFB" w:rsidP="00326AB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财政部门业务</w:t>
            </w:r>
          </w:p>
          <w:p w:rsidR="001E5CFB" w:rsidRDefault="001E5CFB" w:rsidP="00326AB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E5CFB" w:rsidRDefault="001E5CFB" w:rsidP="00326A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 xml:space="preserve">                                      年    月    日    </w:t>
            </w:r>
          </w:p>
        </w:tc>
      </w:tr>
      <w:tr w:rsidR="001E5CFB" w:rsidTr="001E5CFB">
        <w:trPr>
          <w:trHeight w:val="2402"/>
          <w:jc w:val="center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CFB" w:rsidRDefault="001E5CFB" w:rsidP="00326AB3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E5CFB" w:rsidRDefault="001E5CFB" w:rsidP="00326A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:rsidR="001E5CFB" w:rsidRDefault="001E5CFB" w:rsidP="00326AB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 w:rsidR="00326AB3" w:rsidRDefault="00326AB3" w:rsidP="00326AB3"/>
    <w:p w:rsidR="00C762D1" w:rsidRDefault="00C762D1"/>
    <w:sectPr w:rsidR="00C762D1" w:rsidSect="00326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538" w:rsidRDefault="005E2538" w:rsidP="006139A3">
      <w:r>
        <w:separator/>
      </w:r>
    </w:p>
  </w:endnote>
  <w:endnote w:type="continuationSeparator" w:id="1">
    <w:p w:rsidR="005E2538" w:rsidRDefault="005E2538" w:rsidP="00613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538" w:rsidRDefault="005E2538" w:rsidP="006139A3">
      <w:r>
        <w:separator/>
      </w:r>
    </w:p>
  </w:footnote>
  <w:footnote w:type="continuationSeparator" w:id="1">
    <w:p w:rsidR="005E2538" w:rsidRDefault="005E2538" w:rsidP="006139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AB3"/>
    <w:rsid w:val="000741D2"/>
    <w:rsid w:val="001E5CFB"/>
    <w:rsid w:val="00326AB3"/>
    <w:rsid w:val="00417AF0"/>
    <w:rsid w:val="00441DA5"/>
    <w:rsid w:val="004B143A"/>
    <w:rsid w:val="005E2538"/>
    <w:rsid w:val="006139A3"/>
    <w:rsid w:val="006145FF"/>
    <w:rsid w:val="00B5185A"/>
    <w:rsid w:val="00C456BF"/>
    <w:rsid w:val="00C762D1"/>
    <w:rsid w:val="00ED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3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39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3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39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2023-12-04T01:57:00Z</dcterms:created>
  <dcterms:modified xsi:type="dcterms:W3CDTF">2023-12-11T08:51:00Z</dcterms:modified>
</cp:coreProperties>
</file>