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4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448"/>
        <w:gridCol w:w="236"/>
        <w:gridCol w:w="1362"/>
        <w:gridCol w:w="361"/>
        <w:gridCol w:w="46"/>
        <w:gridCol w:w="53"/>
        <w:gridCol w:w="360"/>
        <w:gridCol w:w="535"/>
        <w:gridCol w:w="105"/>
        <w:gridCol w:w="307"/>
        <w:gridCol w:w="413"/>
        <w:gridCol w:w="287"/>
        <w:gridCol w:w="413"/>
        <w:gridCol w:w="520"/>
        <w:gridCol w:w="452"/>
        <w:gridCol w:w="408"/>
        <w:gridCol w:w="240"/>
        <w:gridCol w:w="267"/>
        <w:gridCol w:w="413"/>
        <w:gridCol w:w="1106"/>
        <w:gridCol w:w="2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05" w:hRule="atLeast"/>
          <w:jc w:val="center"/>
        </w:trPr>
        <w:tc>
          <w:tcPr>
            <w:tcW w:w="1017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kern w:val="0"/>
                <w:sz w:val="44"/>
                <w:szCs w:val="44"/>
              </w:rPr>
              <w:t>专项资金预算绩效目标申报表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02" w:hRule="atLeast"/>
          <w:jc w:val="center"/>
        </w:trPr>
        <w:tc>
          <w:tcPr>
            <w:tcW w:w="1017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（202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3年度）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02" w:hRule="atLeast"/>
          <w:jc w:val="center"/>
        </w:trPr>
        <w:tc>
          <w:tcPr>
            <w:tcW w:w="524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填报单位（盖章）：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单位负责人：曹志波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20" w:hRule="atLeast"/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884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龙凤护坡建设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884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新增项目☑                       延续项目□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主管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部门</w:t>
            </w:r>
          </w:p>
        </w:tc>
        <w:tc>
          <w:tcPr>
            <w:tcW w:w="20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寿岳乡人民政府</w:t>
            </w:r>
          </w:p>
        </w:tc>
        <w:tc>
          <w:tcPr>
            <w:tcW w:w="2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81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023.01-2023.12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0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刘华敏</w:t>
            </w:r>
          </w:p>
        </w:tc>
        <w:tc>
          <w:tcPr>
            <w:tcW w:w="2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81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13789376349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032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884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为贯彻落实乡村振兴战略精神，结合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龙凤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村具体实际情况，对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龙凤护坡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进行建设，助力乡村振兴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837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专项立项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依据</w:t>
            </w:r>
          </w:p>
        </w:tc>
        <w:tc>
          <w:tcPr>
            <w:tcW w:w="7884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岳委振兴领发（2023）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960" w:hRule="atLeast"/>
          <w:jc w:val="center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85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202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600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中央</w:t>
            </w:r>
          </w:p>
        </w:tc>
        <w:tc>
          <w:tcPr>
            <w:tcW w:w="9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省级</w:t>
            </w:r>
          </w:p>
        </w:tc>
        <w:tc>
          <w:tcPr>
            <w:tcW w:w="15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本级</w:t>
            </w:r>
          </w:p>
        </w:tc>
        <w:tc>
          <w:tcPr>
            <w:tcW w:w="202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20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5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786" w:hRule="atLeast"/>
          <w:jc w:val="center"/>
        </w:trPr>
        <w:tc>
          <w:tcPr>
            <w:tcW w:w="229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884" w:type="dxa"/>
            <w:gridSpan w:val="19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《湖南省财政衔接推进乡村振兴补助资金管理办法》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《南岳区寿岳乡村级财务管理办法》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乡村振兴衔接资金公示制度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254" w:hRule="atLeast"/>
          <w:jc w:val="center"/>
        </w:trPr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884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1.落实乡村振兴战略，助力乡村振兴，完善基础设施建设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266" w:hRule="atLeast"/>
          <w:jc w:val="center"/>
        </w:trPr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884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修建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龙凤六组护坡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900" w:hRule="atLeast"/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专项年度绩效指标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349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4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指标值及单位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                产出</w:t>
            </w:r>
          </w:p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指标</w:t>
            </w:r>
          </w:p>
        </w:tc>
        <w:tc>
          <w:tcPr>
            <w:tcW w:w="1959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349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护坡修建数量</w:t>
            </w:r>
          </w:p>
        </w:tc>
        <w:tc>
          <w:tcPr>
            <w:tcW w:w="24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1个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49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护坡长度</w:t>
            </w:r>
          </w:p>
        </w:tc>
        <w:tc>
          <w:tcPr>
            <w:tcW w:w="24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&gt;=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50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349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项目（工程）验收合格率</w:t>
            </w:r>
          </w:p>
        </w:tc>
        <w:tc>
          <w:tcPr>
            <w:tcW w:w="24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&gt;=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98%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49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改造后通行改善达标率</w:t>
            </w:r>
          </w:p>
        </w:tc>
        <w:tc>
          <w:tcPr>
            <w:tcW w:w="24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&gt;=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349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项目（工程）完成及时率</w:t>
            </w:r>
          </w:p>
        </w:tc>
        <w:tc>
          <w:tcPr>
            <w:tcW w:w="24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&gt;=95%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349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项目总成本</w:t>
            </w:r>
          </w:p>
        </w:tc>
        <w:tc>
          <w:tcPr>
            <w:tcW w:w="24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&gt;=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15万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效益指标</w:t>
            </w:r>
          </w:p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社会效益指标</w:t>
            </w:r>
          </w:p>
        </w:tc>
        <w:tc>
          <w:tcPr>
            <w:tcW w:w="349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护坡修建受益组数</w:t>
            </w:r>
          </w:p>
        </w:tc>
        <w:tc>
          <w:tcPr>
            <w:tcW w:w="24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&gt;=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1组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49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受益人口数</w:t>
            </w:r>
          </w:p>
        </w:tc>
        <w:tc>
          <w:tcPr>
            <w:tcW w:w="24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&gt;=5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00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可持续影响指标</w:t>
            </w:r>
          </w:p>
        </w:tc>
        <w:tc>
          <w:tcPr>
            <w:tcW w:w="349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工程设计使用年限</w:t>
            </w:r>
          </w:p>
        </w:tc>
        <w:tc>
          <w:tcPr>
            <w:tcW w:w="24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&gt;=10年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服务对象满意度指标</w:t>
            </w:r>
          </w:p>
        </w:tc>
        <w:tc>
          <w:tcPr>
            <w:tcW w:w="349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受益人口满意度</w:t>
            </w:r>
          </w:p>
        </w:tc>
        <w:tc>
          <w:tcPr>
            <w:tcW w:w="24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&gt;=95%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005" w:hRule="atLeast"/>
          <w:jc w:val="center"/>
        </w:trPr>
        <w:tc>
          <w:tcPr>
            <w:tcW w:w="22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884" w:type="dxa"/>
            <w:gridSpan w:val="1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261" w:hRule="atLeast"/>
          <w:jc w:val="center"/>
        </w:trPr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财政部门业务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884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年    月  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633" w:hRule="atLeast"/>
          <w:jc w:val="center"/>
        </w:trPr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884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FkYzE1YThjMGZhM2I0MTRhMWI3ODZjZGY0ZmQwM2MifQ=="/>
  </w:docVars>
  <w:rsids>
    <w:rsidRoot w:val="79797D42"/>
    <w:rsid w:val="00013267"/>
    <w:rsid w:val="000367D5"/>
    <w:rsid w:val="003110F5"/>
    <w:rsid w:val="004E0E69"/>
    <w:rsid w:val="004F490D"/>
    <w:rsid w:val="004F68D9"/>
    <w:rsid w:val="00545DD1"/>
    <w:rsid w:val="00633813"/>
    <w:rsid w:val="006434DB"/>
    <w:rsid w:val="0064581A"/>
    <w:rsid w:val="00766352"/>
    <w:rsid w:val="00943AF7"/>
    <w:rsid w:val="00CD5421"/>
    <w:rsid w:val="00DB36C2"/>
    <w:rsid w:val="00EB5C1B"/>
    <w:rsid w:val="00F23F99"/>
    <w:rsid w:val="00FE4A50"/>
    <w:rsid w:val="09D24067"/>
    <w:rsid w:val="0FE37641"/>
    <w:rsid w:val="2B7B4E29"/>
    <w:rsid w:val="36DE2D20"/>
    <w:rsid w:val="45C324B7"/>
    <w:rsid w:val="46CE7EBD"/>
    <w:rsid w:val="4E062FF2"/>
    <w:rsid w:val="54F46532"/>
    <w:rsid w:val="619E392D"/>
    <w:rsid w:val="630B2337"/>
    <w:rsid w:val="68FD54B6"/>
    <w:rsid w:val="6A773EE1"/>
    <w:rsid w:val="79797D42"/>
    <w:rsid w:val="7F9031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147</Words>
  <Characters>842</Characters>
  <Lines>7</Lines>
  <Paragraphs>1</Paragraphs>
  <TotalTime>11</TotalTime>
  <ScaleCrop>false</ScaleCrop>
  <LinksUpToDate>false</LinksUpToDate>
  <CharactersWithSpaces>988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2023-12-07T05:41:00Z</dcterms:created>
  <dc:creator>三乙文</dc:creator>
  <cp:lastModifiedBy>Drop</cp:lastModifiedBy>
  <dcterms:modified xsi:type="dcterms:W3CDTF">2023-12-08T07:32:38Z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D891FD86603747178C1B476498A3E2F1_13</vt:lpwstr>
  </property>
</Properties>
</file>