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3年度）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单位负责人：曹志波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山有木乡村旅游发展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寿岳乡人民政府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023.01-2023.12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邓霖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15197481331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发展新型农村集体经济，壮大集体经济收入，促进产业发展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岳委振兴领发（2023）3号、6号、10号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86" w:hRule="atLeast"/>
          <w:jc w:val="center"/>
        </w:trPr>
        <w:tc>
          <w:tcPr>
            <w:tcW w:w="229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《湖南省财政衔接推进乡村振兴补助资金管理办法》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《南岳区寿岳乡村级财务管理办法》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乡村振兴衔接资金公示制度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54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hAnsi="仿宋" w:eastAsia="仿宋" w:cs="仿宋"/>
                <w:color w:val="2B2B2B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发展新型农村集体经济，壮大集体经济收入，促进产业发展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与第三方运营团队共同合作，建设山有木乡村旅游发展项目，壮大集体经济，促进集体经济收入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41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打造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山有木民宿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≥1个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项目验收合格率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≥9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项目验收及时率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≥9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8%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合作投入资金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平均每年增加村集体经济收入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≥20万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受益人口数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≥1056人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带动增长时间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5年以上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kYzE1YThjMGZhM2I0MTRhMWI3ODZjZGY0ZmQwM2MifQ=="/>
  </w:docVars>
  <w:rsids>
    <w:rsidRoot w:val="79797D42"/>
    <w:rsid w:val="001F4AE0"/>
    <w:rsid w:val="003464F9"/>
    <w:rsid w:val="004F68D9"/>
    <w:rsid w:val="006434DB"/>
    <w:rsid w:val="00766352"/>
    <w:rsid w:val="007C735C"/>
    <w:rsid w:val="0089124D"/>
    <w:rsid w:val="00943AF7"/>
    <w:rsid w:val="00CD5421"/>
    <w:rsid w:val="00EB5C1B"/>
    <w:rsid w:val="00F23F99"/>
    <w:rsid w:val="09D24067"/>
    <w:rsid w:val="0FE37641"/>
    <w:rsid w:val="15F62CE4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156</Words>
  <Characters>895</Characters>
  <Lines>7</Lines>
  <Paragraphs>2</Paragraphs>
  <TotalTime>5</TotalTime>
  <ScaleCrop>false</ScaleCrop>
  <LinksUpToDate>false</LinksUpToDate>
  <CharactersWithSpaces>1049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2023-12-06T15:09:00Z</dcterms:created>
  <dc:creator>三乙文</dc:creator>
  <cp:lastModifiedBy>Drop</cp:lastModifiedBy>
  <dcterms:modified xsi:type="dcterms:W3CDTF">2023-12-08T07:20:30Z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EAFCA2A6B06046E5A1ECE31481EBFA1E_13</vt:lpwstr>
  </property>
</Properties>
</file>