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5"/>
        <w:gridCol w:w="236"/>
        <w:gridCol w:w="813"/>
        <w:gridCol w:w="551"/>
        <w:gridCol w:w="62"/>
        <w:gridCol w:w="360"/>
        <w:gridCol w:w="38"/>
        <w:gridCol w:w="360"/>
        <w:gridCol w:w="550"/>
        <w:gridCol w:w="90"/>
        <w:gridCol w:w="322"/>
        <w:gridCol w:w="398"/>
        <w:gridCol w:w="302"/>
        <w:gridCol w:w="398"/>
        <w:gridCol w:w="520"/>
        <w:gridCol w:w="462"/>
        <w:gridCol w:w="240"/>
        <w:gridCol w:w="158"/>
        <w:gridCol w:w="240"/>
        <w:gridCol w:w="282"/>
        <w:gridCol w:w="398"/>
        <w:gridCol w:w="962"/>
        <w:gridCol w:w="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02" w:hRule="atLeast"/>
          <w:jc w:val="center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南岳区人大办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蒋和平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1073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代表小组活动经费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南岳区人民代表大会常务委员会办公室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2021年1月1日——2021年12月31日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蒋和平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袁倩17397216718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9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  <w:szCs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中华人民共和国全国人民代表大会和地方各级人民代表大会代表法》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、南岳区人大常委会办公室关于印发《南岳区人大常委会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2020年工作要点的通知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》（岳常办【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13号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0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1786" w:hRule="atLeast"/>
          <w:jc w:val="center"/>
        </w:trPr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4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gridAfter w:val="1"/>
          <w:wAfter w:w="398" w:type="dxa"/>
          <w:trHeight w:val="720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0" w:leftChars="0" w:right="-110"/>
              <w:rPr>
                <w:rFonts w:hint="eastAsia" w:ascii="宋体" w:hAnsi="宋体" w:cs="宋体"/>
                <w:color w:val="2B2B2B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630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充分履行代表职责，完成代表各项工作，提升代表的素质和能力。</w:t>
            </w:r>
          </w:p>
        </w:tc>
      </w:tr>
      <w:tr>
        <w:trPr>
          <w:gridAfter w:val="1"/>
          <w:wAfter w:w="398" w:type="dxa"/>
          <w:trHeight w:val="900" w:hRule="atLeast"/>
          <w:jc w:val="center"/>
        </w:trPr>
        <w:tc>
          <w:tcPr>
            <w:tcW w:w="2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32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召开相关活动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≥1次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739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保证闭会期间代表活动正常开展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739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各组按规定完成代表活动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=4次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379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各类会议经费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739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效益指标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全市民主法治建设和经济社会改革发展工作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有所促进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363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民主法治氛围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明显提升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406" w:hRule="atLeast"/>
          <w:jc w:val="center"/>
        </w:trPr>
        <w:tc>
          <w:tcPr>
            <w:tcW w:w="2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全市人民群众满意度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1005" w:hRule="atLeast"/>
          <w:jc w:val="center"/>
        </w:trPr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4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1261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8" w:type="dxa"/>
          <w:trHeight w:val="1633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84200"/>
    <w:rsid w:val="1E4956E2"/>
    <w:rsid w:val="40E84200"/>
    <w:rsid w:val="7E7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2020-07-06T08:13:00Z</dcterms:created>
  <dc:creator>三乙文</dc:creator>
  <cp:lastModifiedBy>正则</cp:lastModifiedBy>
  <dcterms:modified xsi:type="dcterms:W3CDTF">2021-04-07T09:41:00Z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720A5FD1048C435FBA6043FF6BD864F5</vt:lpwstr>
  </property>
</Properties>
</file>