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05"/>
        <w:gridCol w:w="1079"/>
        <w:gridCol w:w="613"/>
        <w:gridCol w:w="360"/>
        <w:gridCol w:w="948"/>
        <w:gridCol w:w="412"/>
        <w:gridCol w:w="700"/>
        <w:gridCol w:w="1380"/>
        <w:gridCol w:w="240"/>
        <w:gridCol w:w="68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南岳区人大办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单位负责人：蒋和平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代表及人大工作者培训经费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南岳区人民代表大会常务委员会办公室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年1月1日——202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年12月31日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蒋和平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袁倩17397216718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组织代表视察</w:t>
            </w:r>
            <w:r>
              <w:rPr>
                <w:rFonts w:hint="eastAsia" w:ascii="微软雅黑" w:hAnsi="微软雅黑" w:eastAsia="微软雅黑" w:cs="微软雅黑"/>
                <w:bCs/>
                <w:color w:val="2B2B2B"/>
                <w:kern w:val="36"/>
                <w:sz w:val="24"/>
              </w:rPr>
              <w:t>、</w:t>
            </w:r>
            <w:r>
              <w:rPr>
                <w:rFonts w:hint="eastAsia" w:ascii="宋体" w:hAnsi="宋体" w:cs="宋体"/>
                <w:bCs/>
                <w:color w:val="2B2B2B"/>
                <w:kern w:val="36"/>
                <w:sz w:val="24"/>
              </w:rPr>
              <w:t>评议和代表小组等活动开展。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《中华人民共和国全国人民代表大会和地方各级人民代表大会代表法》、南岳区人大常委会办公室关于印发《南岳区人大常委会2020年工作要点的通知》（岳常办【2020】13号）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7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72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为确保专项实施而制定的制度和措施，如成立的专门管理机构、资金管理办法、项目管理办法、工作措施（方案、规划）等。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-110"/>
              <w:textAlignment w:val="auto"/>
              <w:rPr>
                <w:rFonts w:ascii="宋体" w:hAnsi="宋体" w:cs="宋体"/>
                <w:color w:val="2B2B2B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充分履行代表职责，完成代表各项工作，提升代表的素质和能力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代表及人大工作者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视察、评审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代表及人大工作者培训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次/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保障各项工作顺利开展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执法检查工作公正率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各组按规定完成代表活动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=4次　</w:t>
            </w:r>
          </w:p>
        </w:tc>
      </w:tr>
      <w:tr>
        <w:trPr>
          <w:trHeight w:val="629" w:hRule="atLeast"/>
          <w:jc w:val="center"/>
        </w:trPr>
        <w:tc>
          <w:tcPr>
            <w:tcW w:w="2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会议召开及时率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各类会议经费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≤1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全市民主法治建设和经济社会改革发展工作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有所促进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民主法治氛围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明显提升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全市人民群众满意度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2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72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B3618B"/>
    <w:rsid w:val="004D598D"/>
    <w:rsid w:val="00875633"/>
    <w:rsid w:val="00BA25A9"/>
    <w:rsid w:val="13852EB2"/>
    <w:rsid w:val="48CF4687"/>
    <w:rsid w:val="4DC31DA8"/>
    <w:rsid w:val="55B3618B"/>
    <w:rsid w:val="71F862EF"/>
    <w:rsid w:val="77A854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161</Words>
  <Characters>924</Characters>
  <Lines>7</Lines>
  <Paragraphs>2</Paragraphs>
  <TotalTime>3</TotalTime>
  <ScaleCrop>false</ScaleCrop>
  <LinksUpToDate>false</LinksUpToDate>
  <CharactersWithSpaces>1083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2020-07-06T08:00:00Z</dcterms:created>
  <dc:creator>三乙文</dc:creator>
  <cp:lastModifiedBy>正则</cp:lastModifiedBy>
  <dcterms:modified xsi:type="dcterms:W3CDTF">2021-04-07T09:37:56Z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C94E68F65E8D459F95954C2604207FC5</vt:lpwstr>
  </property>
</Properties>
</file>