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34AC" w14:textId="77777777" w:rsidR="000318B4" w:rsidRPr="000318B4" w:rsidRDefault="000318B4" w:rsidP="000318B4">
      <w:r w:rsidRPr="000318B4">
        <w:rPr>
          <w:rFonts w:hint="eastAsia"/>
        </w:rPr>
        <w:t>南岳区社会科学界联合会2025年部门预算公开说明</w:t>
      </w:r>
    </w:p>
    <w:p w14:paraId="1A2F7B56" w14:textId="77777777" w:rsidR="000318B4" w:rsidRPr="000318B4" w:rsidRDefault="000318B4" w:rsidP="000318B4">
      <w:pPr>
        <w:rPr>
          <w:rFonts w:hint="eastAsia"/>
        </w:rPr>
      </w:pPr>
    </w:p>
    <w:p w14:paraId="2A9B4558" w14:textId="77777777" w:rsidR="000318B4" w:rsidRPr="000318B4" w:rsidRDefault="000318B4" w:rsidP="000318B4">
      <w:pPr>
        <w:rPr>
          <w:rFonts w:hint="eastAsia"/>
        </w:rPr>
      </w:pPr>
      <w:r w:rsidRPr="000318B4">
        <w:rPr>
          <w:rFonts w:hint="eastAsia"/>
        </w:rPr>
        <w:t>目 录 </w:t>
      </w:r>
    </w:p>
    <w:p w14:paraId="21C0162A" w14:textId="77777777" w:rsidR="000318B4" w:rsidRPr="000318B4" w:rsidRDefault="000318B4" w:rsidP="000318B4">
      <w:pPr>
        <w:rPr>
          <w:rFonts w:hint="eastAsia"/>
        </w:rPr>
      </w:pPr>
      <w:r w:rsidRPr="000318B4">
        <w:rPr>
          <w:rFonts w:hint="eastAsia"/>
        </w:rPr>
        <w:t>第一部分 2025年部门预算说明 </w:t>
      </w:r>
    </w:p>
    <w:p w14:paraId="611F10E3" w14:textId="77777777" w:rsidR="000318B4" w:rsidRPr="000318B4" w:rsidRDefault="000318B4" w:rsidP="000318B4">
      <w:pPr>
        <w:rPr>
          <w:rFonts w:hint="eastAsia"/>
        </w:rPr>
      </w:pPr>
      <w:r w:rsidRPr="000318B4">
        <w:rPr>
          <w:rFonts w:hint="eastAsia"/>
        </w:rPr>
        <w:t>一、部门基本概况 </w:t>
      </w:r>
    </w:p>
    <w:p w14:paraId="7FD7C72D" w14:textId="77777777" w:rsidR="000318B4" w:rsidRPr="000318B4" w:rsidRDefault="000318B4" w:rsidP="000318B4">
      <w:pPr>
        <w:rPr>
          <w:rFonts w:hint="eastAsia"/>
        </w:rPr>
      </w:pPr>
      <w:r w:rsidRPr="000318B4">
        <w:rPr>
          <w:rFonts w:hint="eastAsia"/>
        </w:rPr>
        <w:t>二、部门预算单位构成 </w:t>
      </w:r>
    </w:p>
    <w:p w14:paraId="14010D13" w14:textId="77777777" w:rsidR="000318B4" w:rsidRPr="000318B4" w:rsidRDefault="000318B4" w:rsidP="000318B4">
      <w:pPr>
        <w:rPr>
          <w:rFonts w:hint="eastAsia"/>
        </w:rPr>
      </w:pPr>
      <w:r w:rsidRPr="000318B4">
        <w:rPr>
          <w:rFonts w:hint="eastAsia"/>
        </w:rPr>
        <w:t>三、部门收支总体情况 </w:t>
      </w:r>
    </w:p>
    <w:p w14:paraId="075F51F8" w14:textId="77777777" w:rsidR="000318B4" w:rsidRPr="000318B4" w:rsidRDefault="000318B4" w:rsidP="000318B4">
      <w:pPr>
        <w:rPr>
          <w:rFonts w:hint="eastAsia"/>
        </w:rPr>
      </w:pPr>
      <w:r w:rsidRPr="000318B4">
        <w:rPr>
          <w:rFonts w:hint="eastAsia"/>
        </w:rPr>
        <w:t>四、一般公共预算拨款支出 </w:t>
      </w:r>
    </w:p>
    <w:p w14:paraId="6ED8562E" w14:textId="77777777" w:rsidR="000318B4" w:rsidRPr="000318B4" w:rsidRDefault="000318B4" w:rsidP="000318B4">
      <w:pPr>
        <w:rPr>
          <w:rFonts w:hint="eastAsia"/>
        </w:rPr>
      </w:pPr>
      <w:r w:rsidRPr="000318B4">
        <w:rPr>
          <w:rFonts w:hint="eastAsia"/>
        </w:rPr>
        <w:t>五、政府性基金预算支出 </w:t>
      </w:r>
    </w:p>
    <w:p w14:paraId="7C6F20A9" w14:textId="77777777" w:rsidR="000318B4" w:rsidRPr="000318B4" w:rsidRDefault="000318B4" w:rsidP="000318B4">
      <w:pPr>
        <w:rPr>
          <w:rFonts w:hint="eastAsia"/>
        </w:rPr>
      </w:pPr>
      <w:r w:rsidRPr="000318B4">
        <w:rPr>
          <w:rFonts w:hint="eastAsia"/>
        </w:rPr>
        <w:t>六、其他重要事项的情况说明 </w:t>
      </w:r>
    </w:p>
    <w:p w14:paraId="4E4500A2" w14:textId="77777777" w:rsidR="000318B4" w:rsidRPr="000318B4" w:rsidRDefault="000318B4" w:rsidP="000318B4">
      <w:pPr>
        <w:rPr>
          <w:rFonts w:hint="eastAsia"/>
        </w:rPr>
      </w:pPr>
      <w:r w:rsidRPr="000318B4">
        <w:rPr>
          <w:rFonts w:hint="eastAsia"/>
        </w:rPr>
        <w:t>七、名词解释 </w:t>
      </w:r>
    </w:p>
    <w:p w14:paraId="48362FD3" w14:textId="77777777" w:rsidR="000318B4" w:rsidRPr="000318B4" w:rsidRDefault="000318B4" w:rsidP="000318B4">
      <w:pPr>
        <w:rPr>
          <w:rFonts w:hint="eastAsia"/>
        </w:rPr>
      </w:pPr>
      <w:r w:rsidRPr="000318B4">
        <w:rPr>
          <w:rFonts w:hint="eastAsia"/>
        </w:rPr>
        <w:t>第二部分 2025年部门预算表 </w:t>
      </w:r>
    </w:p>
    <w:p w14:paraId="61D59DD9" w14:textId="77777777" w:rsidR="000318B4" w:rsidRPr="000318B4" w:rsidRDefault="000318B4" w:rsidP="000318B4">
      <w:pPr>
        <w:rPr>
          <w:rFonts w:hint="eastAsia"/>
        </w:rPr>
      </w:pPr>
      <w:r w:rsidRPr="000318B4">
        <w:rPr>
          <w:rFonts w:hint="eastAsia"/>
        </w:rPr>
        <w:t>1、收支总表 </w:t>
      </w:r>
    </w:p>
    <w:p w14:paraId="5B1572C2" w14:textId="77777777" w:rsidR="000318B4" w:rsidRPr="000318B4" w:rsidRDefault="000318B4" w:rsidP="000318B4">
      <w:pPr>
        <w:rPr>
          <w:rFonts w:hint="eastAsia"/>
        </w:rPr>
      </w:pPr>
      <w:r w:rsidRPr="000318B4">
        <w:rPr>
          <w:rFonts w:hint="eastAsia"/>
        </w:rPr>
        <w:t>2、收入总表 </w:t>
      </w:r>
    </w:p>
    <w:p w14:paraId="60E07004" w14:textId="77777777" w:rsidR="000318B4" w:rsidRPr="000318B4" w:rsidRDefault="000318B4" w:rsidP="000318B4">
      <w:pPr>
        <w:rPr>
          <w:rFonts w:hint="eastAsia"/>
        </w:rPr>
      </w:pPr>
      <w:r w:rsidRPr="000318B4">
        <w:rPr>
          <w:rFonts w:hint="eastAsia"/>
        </w:rPr>
        <w:t>3、支出总表 </w:t>
      </w:r>
    </w:p>
    <w:p w14:paraId="1D3626BE" w14:textId="77777777" w:rsidR="000318B4" w:rsidRPr="000318B4" w:rsidRDefault="000318B4" w:rsidP="000318B4">
      <w:pPr>
        <w:rPr>
          <w:rFonts w:hint="eastAsia"/>
        </w:rPr>
      </w:pPr>
      <w:r w:rsidRPr="000318B4">
        <w:rPr>
          <w:rFonts w:hint="eastAsia"/>
        </w:rPr>
        <w:t>4、支出预算分类汇总表（按政府预算经济分类） </w:t>
      </w:r>
    </w:p>
    <w:p w14:paraId="4178FFF8" w14:textId="77777777" w:rsidR="000318B4" w:rsidRPr="000318B4" w:rsidRDefault="000318B4" w:rsidP="000318B4">
      <w:pPr>
        <w:rPr>
          <w:rFonts w:hint="eastAsia"/>
        </w:rPr>
      </w:pPr>
      <w:r w:rsidRPr="000318B4">
        <w:rPr>
          <w:rFonts w:hint="eastAsia"/>
        </w:rPr>
        <w:t>5、支出预算分类汇总表（按部门预算经济分类） </w:t>
      </w:r>
    </w:p>
    <w:p w14:paraId="5A00A8BB" w14:textId="77777777" w:rsidR="000318B4" w:rsidRPr="000318B4" w:rsidRDefault="000318B4" w:rsidP="000318B4">
      <w:pPr>
        <w:rPr>
          <w:rFonts w:hint="eastAsia"/>
        </w:rPr>
      </w:pPr>
      <w:r w:rsidRPr="000318B4">
        <w:rPr>
          <w:rFonts w:hint="eastAsia"/>
        </w:rPr>
        <w:t>6、财政拨款收支总表 </w:t>
      </w:r>
    </w:p>
    <w:p w14:paraId="6655ED64" w14:textId="77777777" w:rsidR="000318B4" w:rsidRPr="000318B4" w:rsidRDefault="000318B4" w:rsidP="000318B4">
      <w:pPr>
        <w:rPr>
          <w:rFonts w:hint="eastAsia"/>
        </w:rPr>
      </w:pPr>
      <w:r w:rsidRPr="000318B4">
        <w:rPr>
          <w:rFonts w:hint="eastAsia"/>
        </w:rPr>
        <w:t>7、一般公共预算支出表 </w:t>
      </w:r>
    </w:p>
    <w:p w14:paraId="0980FEE8" w14:textId="77777777" w:rsidR="000318B4" w:rsidRPr="000318B4" w:rsidRDefault="000318B4" w:rsidP="000318B4">
      <w:pPr>
        <w:rPr>
          <w:rFonts w:hint="eastAsia"/>
        </w:rPr>
      </w:pPr>
      <w:r w:rsidRPr="000318B4">
        <w:rPr>
          <w:rFonts w:hint="eastAsia"/>
        </w:rPr>
        <w:t>8、一般公共预算基本支出表 </w:t>
      </w:r>
    </w:p>
    <w:p w14:paraId="34BFBB23" w14:textId="77777777" w:rsidR="000318B4" w:rsidRPr="000318B4" w:rsidRDefault="000318B4" w:rsidP="000318B4">
      <w:pPr>
        <w:rPr>
          <w:rFonts w:hint="eastAsia"/>
        </w:rPr>
      </w:pPr>
      <w:r w:rsidRPr="000318B4">
        <w:rPr>
          <w:rFonts w:hint="eastAsia"/>
        </w:rPr>
        <w:t>9、一般公共预算基本支出表--人员经费(工资福利支出)(按政府预算经济分类) </w:t>
      </w:r>
    </w:p>
    <w:p w14:paraId="3A7AF1AD" w14:textId="77777777" w:rsidR="000318B4" w:rsidRPr="000318B4" w:rsidRDefault="000318B4" w:rsidP="000318B4">
      <w:pPr>
        <w:rPr>
          <w:rFonts w:hint="eastAsia"/>
        </w:rPr>
      </w:pPr>
      <w:r w:rsidRPr="000318B4">
        <w:rPr>
          <w:rFonts w:hint="eastAsia"/>
        </w:rPr>
        <w:t>10、一般公共预算基本支出表--人员经费(工资福利支出)(按部门预算经济分类) </w:t>
      </w:r>
    </w:p>
    <w:p w14:paraId="19964A06" w14:textId="77777777" w:rsidR="000318B4" w:rsidRPr="000318B4" w:rsidRDefault="000318B4" w:rsidP="000318B4">
      <w:pPr>
        <w:rPr>
          <w:rFonts w:hint="eastAsia"/>
        </w:rPr>
      </w:pPr>
      <w:r w:rsidRPr="000318B4">
        <w:rPr>
          <w:rFonts w:hint="eastAsia"/>
        </w:rPr>
        <w:t>11、一般公共预算基本支出表--人员经费(对个人和家庭的补助)(按政府预算经济分类) </w:t>
      </w:r>
    </w:p>
    <w:p w14:paraId="35A2894B" w14:textId="77777777" w:rsidR="000318B4" w:rsidRPr="000318B4" w:rsidRDefault="000318B4" w:rsidP="000318B4">
      <w:pPr>
        <w:rPr>
          <w:rFonts w:hint="eastAsia"/>
        </w:rPr>
      </w:pPr>
      <w:r w:rsidRPr="000318B4">
        <w:rPr>
          <w:rFonts w:hint="eastAsia"/>
        </w:rPr>
        <w:t>12、一般公共预算基本支出表--人员经费(对个人和家庭的补助)（按部门预算经济分类） </w:t>
      </w:r>
    </w:p>
    <w:p w14:paraId="3779D62B" w14:textId="77777777" w:rsidR="000318B4" w:rsidRPr="000318B4" w:rsidRDefault="000318B4" w:rsidP="000318B4">
      <w:pPr>
        <w:rPr>
          <w:rFonts w:hint="eastAsia"/>
        </w:rPr>
      </w:pPr>
      <w:r w:rsidRPr="000318B4">
        <w:rPr>
          <w:rFonts w:hint="eastAsia"/>
        </w:rPr>
        <w:t>13、一般公共预算基本支出表--公用经费(商品和服务支出)（按政府预算经济分类） </w:t>
      </w:r>
    </w:p>
    <w:p w14:paraId="5819F3E1" w14:textId="77777777" w:rsidR="000318B4" w:rsidRPr="000318B4" w:rsidRDefault="000318B4" w:rsidP="000318B4">
      <w:pPr>
        <w:rPr>
          <w:rFonts w:hint="eastAsia"/>
        </w:rPr>
      </w:pPr>
      <w:r w:rsidRPr="000318B4">
        <w:rPr>
          <w:rFonts w:hint="eastAsia"/>
        </w:rPr>
        <w:t>14、一般公共预算基本支出表--公用经费(商品和服务支出)(按部门预算经济分类) </w:t>
      </w:r>
    </w:p>
    <w:p w14:paraId="76ADEAC8" w14:textId="77777777" w:rsidR="000318B4" w:rsidRPr="000318B4" w:rsidRDefault="000318B4" w:rsidP="000318B4">
      <w:pPr>
        <w:rPr>
          <w:rFonts w:hint="eastAsia"/>
        </w:rPr>
      </w:pPr>
      <w:r w:rsidRPr="000318B4">
        <w:rPr>
          <w:rFonts w:hint="eastAsia"/>
        </w:rPr>
        <w:t>15、一般公共预算"三公"经费支出表 </w:t>
      </w:r>
    </w:p>
    <w:p w14:paraId="0914F804" w14:textId="77777777" w:rsidR="000318B4" w:rsidRPr="000318B4" w:rsidRDefault="000318B4" w:rsidP="000318B4">
      <w:pPr>
        <w:rPr>
          <w:rFonts w:hint="eastAsia"/>
        </w:rPr>
      </w:pPr>
      <w:r w:rsidRPr="000318B4">
        <w:rPr>
          <w:rFonts w:hint="eastAsia"/>
        </w:rPr>
        <w:t>16、政府性基金预算支出表 </w:t>
      </w:r>
    </w:p>
    <w:p w14:paraId="047B6096" w14:textId="77777777" w:rsidR="000318B4" w:rsidRPr="000318B4" w:rsidRDefault="000318B4" w:rsidP="000318B4">
      <w:pPr>
        <w:rPr>
          <w:rFonts w:hint="eastAsia"/>
        </w:rPr>
      </w:pPr>
      <w:r w:rsidRPr="000318B4">
        <w:rPr>
          <w:rFonts w:hint="eastAsia"/>
        </w:rPr>
        <w:t>17、政府性基金预算支出分类汇总表（按政府预算经济分类） </w:t>
      </w:r>
    </w:p>
    <w:p w14:paraId="0C3517A3" w14:textId="77777777" w:rsidR="000318B4" w:rsidRPr="000318B4" w:rsidRDefault="000318B4" w:rsidP="000318B4">
      <w:pPr>
        <w:rPr>
          <w:rFonts w:hint="eastAsia"/>
        </w:rPr>
      </w:pPr>
      <w:r w:rsidRPr="000318B4">
        <w:rPr>
          <w:rFonts w:hint="eastAsia"/>
        </w:rPr>
        <w:t>18、政府性基金预算支出分类汇总表（按部门预算经济分类） </w:t>
      </w:r>
    </w:p>
    <w:p w14:paraId="6BD88415" w14:textId="77777777" w:rsidR="000318B4" w:rsidRPr="000318B4" w:rsidRDefault="000318B4" w:rsidP="000318B4">
      <w:pPr>
        <w:rPr>
          <w:rFonts w:hint="eastAsia"/>
        </w:rPr>
      </w:pPr>
      <w:r w:rsidRPr="000318B4">
        <w:rPr>
          <w:rFonts w:hint="eastAsia"/>
        </w:rPr>
        <w:t>19、国有资本经营预算支出表 </w:t>
      </w:r>
    </w:p>
    <w:p w14:paraId="6C4FF87C" w14:textId="77777777" w:rsidR="000318B4" w:rsidRPr="000318B4" w:rsidRDefault="000318B4" w:rsidP="000318B4">
      <w:pPr>
        <w:rPr>
          <w:rFonts w:hint="eastAsia"/>
        </w:rPr>
      </w:pPr>
      <w:r w:rsidRPr="000318B4">
        <w:rPr>
          <w:rFonts w:hint="eastAsia"/>
        </w:rPr>
        <w:t>20、财政专户管理资金预算支出表 </w:t>
      </w:r>
    </w:p>
    <w:p w14:paraId="52FCABC0" w14:textId="77777777" w:rsidR="000318B4" w:rsidRPr="000318B4" w:rsidRDefault="000318B4" w:rsidP="000318B4">
      <w:pPr>
        <w:rPr>
          <w:rFonts w:hint="eastAsia"/>
        </w:rPr>
      </w:pPr>
      <w:r w:rsidRPr="000318B4">
        <w:rPr>
          <w:rFonts w:hint="eastAsia"/>
        </w:rPr>
        <w:t>21、专项资金预算汇总表 </w:t>
      </w:r>
    </w:p>
    <w:p w14:paraId="4255C495" w14:textId="77777777" w:rsidR="000318B4" w:rsidRPr="000318B4" w:rsidRDefault="000318B4" w:rsidP="000318B4">
      <w:pPr>
        <w:rPr>
          <w:rFonts w:hint="eastAsia"/>
        </w:rPr>
      </w:pPr>
      <w:r w:rsidRPr="000318B4">
        <w:rPr>
          <w:rFonts w:hint="eastAsia"/>
        </w:rPr>
        <w:t>22、项目支出绩效目标表 </w:t>
      </w:r>
    </w:p>
    <w:p w14:paraId="6F636E2E" w14:textId="77777777" w:rsidR="000318B4" w:rsidRPr="000318B4" w:rsidRDefault="000318B4" w:rsidP="000318B4">
      <w:pPr>
        <w:rPr>
          <w:rFonts w:hint="eastAsia"/>
        </w:rPr>
      </w:pPr>
      <w:r w:rsidRPr="000318B4">
        <w:rPr>
          <w:rFonts w:hint="eastAsia"/>
        </w:rPr>
        <w:t>23、整体支出绩效目标表 </w:t>
      </w:r>
    </w:p>
    <w:p w14:paraId="5486C3AF" w14:textId="77777777" w:rsidR="000318B4" w:rsidRPr="000318B4" w:rsidRDefault="000318B4" w:rsidP="000318B4">
      <w:pPr>
        <w:rPr>
          <w:rFonts w:hint="eastAsia"/>
        </w:rPr>
      </w:pPr>
      <w:r w:rsidRPr="000318B4">
        <w:rPr>
          <w:rFonts w:hint="eastAsia"/>
        </w:rPr>
        <w:t>24、政府采购表 </w:t>
      </w:r>
    </w:p>
    <w:p w14:paraId="510DFCD8" w14:textId="77777777" w:rsidR="000318B4" w:rsidRPr="000318B4" w:rsidRDefault="000318B4" w:rsidP="000318B4">
      <w:pPr>
        <w:rPr>
          <w:rFonts w:hint="eastAsia"/>
        </w:rPr>
      </w:pPr>
      <w:r w:rsidRPr="000318B4">
        <w:rPr>
          <w:rFonts w:hint="eastAsia"/>
        </w:rPr>
        <w:t>25、政府购买服务表 </w:t>
      </w:r>
    </w:p>
    <w:p w14:paraId="20A9D65E" w14:textId="77777777" w:rsidR="000318B4" w:rsidRPr="000318B4" w:rsidRDefault="000318B4" w:rsidP="000318B4">
      <w:pPr>
        <w:rPr>
          <w:rFonts w:hint="eastAsia"/>
        </w:rPr>
      </w:pPr>
      <w:r w:rsidRPr="000318B4">
        <w:rPr>
          <w:rFonts w:hint="eastAsia"/>
        </w:rPr>
        <w:t>注：以上部门预算报表中，空表表示本部门无相关收支情况。 </w:t>
      </w:r>
    </w:p>
    <w:p w14:paraId="2E919D34" w14:textId="77777777" w:rsidR="000318B4" w:rsidRPr="000318B4" w:rsidRDefault="000318B4" w:rsidP="000318B4">
      <w:pPr>
        <w:rPr>
          <w:rFonts w:hint="eastAsia"/>
        </w:rPr>
      </w:pPr>
      <w:r w:rsidRPr="000318B4">
        <w:rPr>
          <w:rFonts w:hint="eastAsia"/>
        </w:rPr>
        <w:t>  </w:t>
      </w:r>
    </w:p>
    <w:p w14:paraId="2348B18E" w14:textId="77777777" w:rsidR="000318B4" w:rsidRPr="000318B4" w:rsidRDefault="000318B4" w:rsidP="000318B4">
      <w:pPr>
        <w:rPr>
          <w:rFonts w:hint="eastAsia"/>
        </w:rPr>
      </w:pPr>
      <w:r w:rsidRPr="000318B4">
        <w:rPr>
          <w:rFonts w:hint="eastAsia"/>
        </w:rPr>
        <w:t> </w:t>
      </w:r>
    </w:p>
    <w:p w14:paraId="36D04A03" w14:textId="77777777" w:rsidR="000318B4" w:rsidRPr="000318B4" w:rsidRDefault="000318B4" w:rsidP="000318B4">
      <w:pPr>
        <w:rPr>
          <w:rFonts w:hint="eastAsia"/>
        </w:rPr>
      </w:pPr>
      <w:r w:rsidRPr="000318B4">
        <w:rPr>
          <w:rFonts w:hint="eastAsia"/>
        </w:rPr>
        <w:t>第一部分 2025年部门预算说明 </w:t>
      </w:r>
    </w:p>
    <w:p w14:paraId="6FB41C1F" w14:textId="77777777" w:rsidR="000318B4" w:rsidRPr="000318B4" w:rsidRDefault="000318B4" w:rsidP="000318B4">
      <w:pPr>
        <w:rPr>
          <w:rFonts w:hint="eastAsia"/>
        </w:rPr>
      </w:pPr>
      <w:r w:rsidRPr="000318B4">
        <w:rPr>
          <w:rFonts w:hint="eastAsia"/>
        </w:rPr>
        <w:t>  </w:t>
      </w:r>
    </w:p>
    <w:p w14:paraId="6BA7B297" w14:textId="77777777" w:rsidR="000318B4" w:rsidRPr="000318B4" w:rsidRDefault="000318B4" w:rsidP="000318B4">
      <w:pPr>
        <w:rPr>
          <w:rFonts w:hint="eastAsia"/>
        </w:rPr>
      </w:pPr>
      <w:r w:rsidRPr="000318B4">
        <w:rPr>
          <w:rFonts w:hint="eastAsia"/>
        </w:rPr>
        <w:t>一、部门基本概况 </w:t>
      </w:r>
    </w:p>
    <w:p w14:paraId="1B7B4943" w14:textId="77777777" w:rsidR="000318B4" w:rsidRPr="000318B4" w:rsidRDefault="000318B4" w:rsidP="000318B4">
      <w:pPr>
        <w:rPr>
          <w:rFonts w:hint="eastAsia"/>
        </w:rPr>
      </w:pPr>
      <w:r w:rsidRPr="000318B4">
        <w:rPr>
          <w:rFonts w:hint="eastAsia"/>
        </w:rPr>
        <w:t>（一）职能职责 </w:t>
      </w:r>
    </w:p>
    <w:p w14:paraId="63B6534C" w14:textId="77777777" w:rsidR="000318B4" w:rsidRPr="000318B4" w:rsidRDefault="000318B4" w:rsidP="000318B4">
      <w:pPr>
        <w:rPr>
          <w:rFonts w:hint="eastAsia"/>
        </w:rPr>
      </w:pPr>
      <w:r w:rsidRPr="000318B4">
        <w:rPr>
          <w:rFonts w:hint="eastAsia"/>
        </w:rPr>
        <w:lastRenderedPageBreak/>
        <w:t>南岳区社会科学界联合会是中共南岳区委领导下的社会科学界学术性群众团体，是区委、区政府联系社会科学工作者的桥梁和纽带。主要职责是：负责拟订全区社会科学中长期发展规划和年度计划并组织实施。组织和管理全区社会科学课题立项评选。管理和指导所属社会科学类学会、协会、研究会的工作。组织和推动所属团体会员及社科工作者开展社科研究和学术活动，服务全区社会经济发展。开展社会科学知识宣传和普及活动，提供社科咨询服务。组织开展与高校、党校、社科研究院所及自然科学界的联系协作与学术交流。协助有关部门加强社科队伍建设等。</w:t>
      </w:r>
    </w:p>
    <w:p w14:paraId="64A68125" w14:textId="77777777" w:rsidR="000318B4" w:rsidRPr="000318B4" w:rsidRDefault="000318B4" w:rsidP="000318B4">
      <w:pPr>
        <w:rPr>
          <w:rFonts w:hint="eastAsia"/>
        </w:rPr>
      </w:pPr>
      <w:r w:rsidRPr="000318B4">
        <w:rPr>
          <w:rFonts w:hint="eastAsia"/>
        </w:rPr>
        <w:t>（二）机构设置 </w:t>
      </w:r>
    </w:p>
    <w:p w14:paraId="62B54FEA" w14:textId="77777777" w:rsidR="000318B4" w:rsidRPr="000318B4" w:rsidRDefault="000318B4" w:rsidP="000318B4">
      <w:pPr>
        <w:rPr>
          <w:rFonts w:hint="eastAsia"/>
        </w:rPr>
      </w:pPr>
      <w:r w:rsidRPr="000318B4">
        <w:rPr>
          <w:rFonts w:hint="eastAsia"/>
        </w:rPr>
        <w:t>区社科联下设2个内设机构：办公室、学会科研工作部。</w:t>
      </w:r>
    </w:p>
    <w:p w14:paraId="60C7BE4A" w14:textId="77777777" w:rsidR="000318B4" w:rsidRPr="000318B4" w:rsidRDefault="000318B4" w:rsidP="000318B4">
      <w:pPr>
        <w:rPr>
          <w:rFonts w:hint="eastAsia"/>
        </w:rPr>
      </w:pPr>
      <w:r w:rsidRPr="000318B4">
        <w:rPr>
          <w:rFonts w:hint="eastAsia"/>
        </w:rPr>
        <w:t>二、部门预算单位构成 </w:t>
      </w:r>
    </w:p>
    <w:p w14:paraId="69DC0781" w14:textId="77777777" w:rsidR="000318B4" w:rsidRPr="000318B4" w:rsidRDefault="000318B4" w:rsidP="000318B4">
      <w:pPr>
        <w:rPr>
          <w:rFonts w:hint="eastAsia"/>
        </w:rPr>
      </w:pPr>
      <w:r w:rsidRPr="000318B4">
        <w:rPr>
          <w:rFonts w:hint="eastAsia"/>
        </w:rPr>
        <w:t>区社科联只有本级，没有其他二级预算单位。因此，纳入2025年部门预算编制范围的只有区社科联本级。</w:t>
      </w:r>
    </w:p>
    <w:p w14:paraId="3918CBE9" w14:textId="77777777" w:rsidR="000318B4" w:rsidRPr="000318B4" w:rsidRDefault="000318B4" w:rsidP="000318B4">
      <w:pPr>
        <w:rPr>
          <w:rFonts w:hint="eastAsia"/>
        </w:rPr>
      </w:pPr>
      <w:r w:rsidRPr="000318B4">
        <w:rPr>
          <w:rFonts w:hint="eastAsia"/>
        </w:rPr>
        <w:t>三、部门收支总体情况 </w:t>
      </w:r>
    </w:p>
    <w:p w14:paraId="075380A4" w14:textId="77777777" w:rsidR="000318B4" w:rsidRPr="000318B4" w:rsidRDefault="000318B4" w:rsidP="000318B4">
      <w:pPr>
        <w:rPr>
          <w:rFonts w:hint="eastAsia"/>
        </w:rPr>
      </w:pPr>
      <w:r w:rsidRPr="000318B4">
        <w:rPr>
          <w:rFonts w:hint="eastAsia"/>
        </w:rPr>
        <w:t>（一）收入预算：包括一般公共预算、政府性基金、国有资本经营预算等财政拨款收入，以及经营收入、事业收入等单位资金。2025年本部门收入预算5万元，其中，一般公共预算拨款5万元，财政专户管理资金收入0万元。收入较去年减少0万元。 </w:t>
      </w:r>
    </w:p>
    <w:p w14:paraId="297AC2A3" w14:textId="77777777" w:rsidR="000318B4" w:rsidRPr="000318B4" w:rsidRDefault="000318B4" w:rsidP="000318B4">
      <w:pPr>
        <w:rPr>
          <w:rFonts w:hint="eastAsia"/>
        </w:rPr>
      </w:pPr>
      <w:r w:rsidRPr="000318B4">
        <w:rPr>
          <w:rFonts w:hint="eastAsia"/>
        </w:rPr>
        <w:t>（二）支出预算：2025年本部门支出预算5万元，其中：科学技术支出5万元。支出较去年减少0万元。</w:t>
      </w:r>
    </w:p>
    <w:p w14:paraId="65899D63" w14:textId="77777777" w:rsidR="000318B4" w:rsidRPr="000318B4" w:rsidRDefault="000318B4" w:rsidP="000318B4">
      <w:pPr>
        <w:rPr>
          <w:rFonts w:hint="eastAsia"/>
        </w:rPr>
      </w:pPr>
      <w:r w:rsidRPr="000318B4">
        <w:rPr>
          <w:rFonts w:hint="eastAsia"/>
        </w:rPr>
        <w:t>四、一般公共预算拨款支出 </w:t>
      </w:r>
    </w:p>
    <w:p w14:paraId="6B67C551" w14:textId="77777777" w:rsidR="000318B4" w:rsidRPr="000318B4" w:rsidRDefault="000318B4" w:rsidP="000318B4">
      <w:pPr>
        <w:rPr>
          <w:rFonts w:hint="eastAsia"/>
        </w:rPr>
      </w:pPr>
      <w:r w:rsidRPr="000318B4">
        <w:rPr>
          <w:rFonts w:hint="eastAsia"/>
        </w:rPr>
        <w:t>2025年本部门一般公共预算拨款支出预算5万元，其中：科学技术支出5万元，具体说明每项占总体支出的比例。具体安排情况如下： </w:t>
      </w:r>
    </w:p>
    <w:p w14:paraId="070992EA" w14:textId="77777777" w:rsidR="000318B4" w:rsidRPr="000318B4" w:rsidRDefault="000318B4" w:rsidP="000318B4">
      <w:pPr>
        <w:rPr>
          <w:rFonts w:hint="eastAsia"/>
        </w:rPr>
      </w:pPr>
      <w:r w:rsidRPr="000318B4">
        <w:rPr>
          <w:rFonts w:hint="eastAsia"/>
        </w:rPr>
        <w:t>（一）基本支出：2025年本部门基本支出预算0万元，主要是为保障部门正常运转、完成日常工作任务而发生的各项支出，包括用于基本工资、津贴补贴等人员经费以及办公费、印刷费、水电费、办公设备购置等公用经费。 </w:t>
      </w:r>
    </w:p>
    <w:p w14:paraId="1555D06F" w14:textId="77777777" w:rsidR="000318B4" w:rsidRPr="000318B4" w:rsidRDefault="000318B4" w:rsidP="000318B4">
      <w:pPr>
        <w:rPr>
          <w:rFonts w:hint="eastAsia"/>
        </w:rPr>
      </w:pPr>
      <w:r w:rsidRPr="000318B4">
        <w:rPr>
          <w:rFonts w:hint="eastAsia"/>
        </w:rPr>
        <w:t>（二）项目支出：2025年本部门项目支出预算5万元，主要是区级社科普及基地建设管理、社科项目资助等。</w:t>
      </w:r>
    </w:p>
    <w:p w14:paraId="1829F95C" w14:textId="77777777" w:rsidR="000318B4" w:rsidRPr="000318B4" w:rsidRDefault="000318B4" w:rsidP="000318B4">
      <w:pPr>
        <w:rPr>
          <w:rFonts w:hint="eastAsia"/>
        </w:rPr>
      </w:pPr>
      <w:r w:rsidRPr="000318B4">
        <w:rPr>
          <w:rFonts w:hint="eastAsia"/>
        </w:rPr>
        <w:t>五、政府性基金预算支出 </w:t>
      </w:r>
    </w:p>
    <w:p w14:paraId="1D4FF965" w14:textId="77777777" w:rsidR="000318B4" w:rsidRPr="000318B4" w:rsidRDefault="000318B4" w:rsidP="000318B4">
      <w:pPr>
        <w:rPr>
          <w:rFonts w:hint="eastAsia"/>
        </w:rPr>
      </w:pPr>
      <w:r w:rsidRPr="000318B4">
        <w:rPr>
          <w:rFonts w:hint="eastAsia"/>
        </w:rPr>
        <w:t>2025年本单位政府性基金预算拨款金额为0万元。 </w:t>
      </w:r>
    </w:p>
    <w:p w14:paraId="201F494C" w14:textId="77777777" w:rsidR="000318B4" w:rsidRPr="000318B4" w:rsidRDefault="000318B4" w:rsidP="000318B4">
      <w:pPr>
        <w:rPr>
          <w:rFonts w:hint="eastAsia"/>
        </w:rPr>
      </w:pPr>
      <w:r w:rsidRPr="000318B4">
        <w:rPr>
          <w:rFonts w:hint="eastAsia"/>
        </w:rPr>
        <w:t>六、其他重要事项的情况说明 </w:t>
      </w:r>
    </w:p>
    <w:p w14:paraId="6B4BA586" w14:textId="77777777" w:rsidR="000318B4" w:rsidRPr="000318B4" w:rsidRDefault="000318B4" w:rsidP="000318B4">
      <w:pPr>
        <w:rPr>
          <w:rFonts w:hint="eastAsia"/>
        </w:rPr>
      </w:pPr>
      <w:r w:rsidRPr="000318B4">
        <w:rPr>
          <w:rFonts w:hint="eastAsia"/>
        </w:rPr>
        <w:t>（一）机关运行经费：2025年本部门机关运行经费0万元，比上年预算增加（减少）0万元，主要原因是2025年新增单位。 </w:t>
      </w:r>
    </w:p>
    <w:p w14:paraId="5019F95E" w14:textId="77777777" w:rsidR="000318B4" w:rsidRPr="000318B4" w:rsidRDefault="000318B4" w:rsidP="000318B4">
      <w:pPr>
        <w:rPr>
          <w:rFonts w:hint="eastAsia"/>
        </w:rPr>
      </w:pPr>
      <w:r w:rsidRPr="000318B4">
        <w:rPr>
          <w:rFonts w:hint="eastAsia"/>
        </w:rPr>
        <w:t>（二）"三公"经费预算：2025年本部门"三公"经费预算数为0万元，其中，公务接待费0万元，公务用车购置及运行费0万元（其中，公务用车购置费0万元，公务用车运行费0万元），因公出国（境）费0万元。2025年"三公"经费预算较2024年增加（减少）0万元，增长（降低）0%，主要原因是2025年新增单位。。 </w:t>
      </w:r>
    </w:p>
    <w:p w14:paraId="0F807660" w14:textId="77777777" w:rsidR="000318B4" w:rsidRPr="000318B4" w:rsidRDefault="000318B4" w:rsidP="000318B4">
      <w:pPr>
        <w:rPr>
          <w:rFonts w:hint="eastAsia"/>
        </w:rPr>
      </w:pPr>
      <w:r w:rsidRPr="000318B4">
        <w:rPr>
          <w:rFonts w:hint="eastAsia"/>
        </w:rPr>
        <w:t>（三）一般性支出情况：2025年本部门会议费预算0万元，拟召开0次会议，人数为0左右，内容为0；培训费预算0万元，拟召开0次培训，人数为0左右，内容为0；拟举办0场节庆、晚会、论坛、赛事等活动，经费预算0万元，或无相关活动计划。</w:t>
      </w:r>
    </w:p>
    <w:p w14:paraId="4E49F194" w14:textId="77777777" w:rsidR="000318B4" w:rsidRPr="000318B4" w:rsidRDefault="000318B4" w:rsidP="000318B4">
      <w:pPr>
        <w:rPr>
          <w:rFonts w:hint="eastAsia"/>
        </w:rPr>
      </w:pPr>
      <w:r w:rsidRPr="000318B4">
        <w:rPr>
          <w:rFonts w:hint="eastAsia"/>
        </w:rPr>
        <w:t>（四）政府采购情况：2025年本部门政府采购预算总额0万元，其中，货物类采购预算0万元；工程类采购预算0万元；服务类采购预算0万元。 </w:t>
      </w:r>
    </w:p>
    <w:p w14:paraId="05C59728" w14:textId="77777777" w:rsidR="000318B4" w:rsidRPr="000318B4" w:rsidRDefault="000318B4" w:rsidP="000318B4">
      <w:pPr>
        <w:rPr>
          <w:rFonts w:hint="eastAsia"/>
        </w:rPr>
      </w:pPr>
      <w:r w:rsidRPr="000318B4">
        <w:rPr>
          <w:rFonts w:hint="eastAsia"/>
        </w:rPr>
        <w:t>（五）国有资产占用使用及新增资产配置情况：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w:t>
      </w:r>
      <w:r w:rsidRPr="000318B4">
        <w:rPr>
          <w:rFonts w:hint="eastAsia"/>
        </w:rPr>
        <w:lastRenderedPageBreak/>
        <w:t>用车0辆，应急保障用车0辆，执法执勤用车0辆，特种专业技术用车0辆，其他按照规定配备的公务用车0辆；新增配备单位价值50万元以上通用设备0台，单位价值100万元以上专用设备0台。 </w:t>
      </w:r>
    </w:p>
    <w:p w14:paraId="08448B96" w14:textId="77777777" w:rsidR="000318B4" w:rsidRPr="000318B4" w:rsidRDefault="000318B4" w:rsidP="000318B4">
      <w:pPr>
        <w:rPr>
          <w:rFonts w:hint="eastAsia"/>
        </w:rPr>
      </w:pPr>
      <w:r w:rsidRPr="000318B4">
        <w:rPr>
          <w:rFonts w:hint="eastAsia"/>
        </w:rPr>
        <w:t>（六）预算绩效目标说明：本部门所有支出实行绩效目标管理。纳入2025年部门整体支出绩效目标的金额为0万元，其中，基本支出0万元，项目支出5万元，具体绩效目标详见报表。 </w:t>
      </w:r>
    </w:p>
    <w:p w14:paraId="48ABB9DB" w14:textId="77777777" w:rsidR="000318B4" w:rsidRPr="000318B4" w:rsidRDefault="000318B4" w:rsidP="000318B4">
      <w:pPr>
        <w:rPr>
          <w:rFonts w:hint="eastAsia"/>
        </w:rPr>
      </w:pPr>
      <w:r w:rsidRPr="000318B4">
        <w:rPr>
          <w:rFonts w:hint="eastAsia"/>
        </w:rPr>
        <w:t>七、名词解释 </w:t>
      </w:r>
    </w:p>
    <w:p w14:paraId="7F05E185" w14:textId="77777777" w:rsidR="000318B4" w:rsidRPr="000318B4" w:rsidRDefault="000318B4" w:rsidP="000318B4">
      <w:pPr>
        <w:rPr>
          <w:rFonts w:hint="eastAsia"/>
        </w:rPr>
      </w:pPr>
      <w:r w:rsidRPr="000318B4">
        <w:rPr>
          <w:rFonts w:hint="eastAsi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1FA998CA" w14:textId="77777777" w:rsidR="000318B4" w:rsidRPr="000318B4" w:rsidRDefault="000318B4" w:rsidP="000318B4">
      <w:pPr>
        <w:rPr>
          <w:rFonts w:hint="eastAsia"/>
        </w:rPr>
      </w:pPr>
      <w:r w:rsidRPr="000318B4">
        <w:rPr>
          <w:rFonts w:hint="eastAsia"/>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 </w:t>
      </w:r>
    </w:p>
    <w:p w14:paraId="48573F65" w14:textId="77777777" w:rsidR="000318B4" w:rsidRPr="000318B4" w:rsidRDefault="000318B4" w:rsidP="000318B4">
      <w:pPr>
        <w:rPr>
          <w:rFonts w:hint="eastAsia"/>
        </w:rPr>
      </w:pPr>
      <w:r w:rsidRPr="000318B4">
        <w:rPr>
          <w:rFonts w:hint="eastAsia"/>
        </w:rPr>
        <w:t>3、一般公共预算:是对以税收为主体的财政收入，安排用于保障和改善民生、推动经济社会发展、维护国家安全、维持国家机构正常运转等方面的收支预算。 </w:t>
      </w:r>
    </w:p>
    <w:p w14:paraId="5627E081" w14:textId="77777777" w:rsidR="000318B4" w:rsidRPr="000318B4" w:rsidRDefault="000318B4" w:rsidP="000318B4">
      <w:pPr>
        <w:rPr>
          <w:rFonts w:hint="eastAsia"/>
        </w:rPr>
      </w:pPr>
      <w:r w:rsidRPr="000318B4">
        <w:rPr>
          <w:rFonts w:hint="eastAsia"/>
        </w:rPr>
        <w:t>4、基本支出：是指为保障单位机构正常运转、完成日常工作任务而发生的各项支出，包括用于基本工资、津贴补贴等人员经费以及办公费、印刷费、水电费、办公设备购置等日常公用经费。 </w:t>
      </w:r>
    </w:p>
    <w:p w14:paraId="52DC9465" w14:textId="77777777" w:rsidR="000318B4" w:rsidRPr="000318B4" w:rsidRDefault="000318B4" w:rsidP="000318B4">
      <w:pPr>
        <w:rPr>
          <w:rFonts w:hint="eastAsia"/>
        </w:rPr>
      </w:pPr>
      <w:r w:rsidRPr="000318B4">
        <w:rPr>
          <w:rFonts w:hint="eastAsia"/>
        </w:rPr>
        <w:t>5、项目支出：是指单位为完成财政财务管理工作或事业发展目标而发生的支出。</w:t>
      </w:r>
    </w:p>
    <w:p w14:paraId="6AA149BB" w14:textId="77777777" w:rsidR="00C108A3" w:rsidRDefault="00C108A3">
      <w:pPr>
        <w:rPr>
          <w:rFonts w:hint="eastAsia"/>
        </w:rPr>
      </w:pPr>
    </w:p>
    <w:sectPr w:rsidR="00C10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50F3"/>
    <w:rsid w:val="000318B4"/>
    <w:rsid w:val="00033559"/>
    <w:rsid w:val="000E77A0"/>
    <w:rsid w:val="001625E6"/>
    <w:rsid w:val="001654F4"/>
    <w:rsid w:val="0032277E"/>
    <w:rsid w:val="005559B3"/>
    <w:rsid w:val="00676F93"/>
    <w:rsid w:val="006C677B"/>
    <w:rsid w:val="00894104"/>
    <w:rsid w:val="00904B38"/>
    <w:rsid w:val="009550F3"/>
    <w:rsid w:val="00956C32"/>
    <w:rsid w:val="009731F1"/>
    <w:rsid w:val="00991CD2"/>
    <w:rsid w:val="00A20C7B"/>
    <w:rsid w:val="00A80982"/>
    <w:rsid w:val="00C108A3"/>
    <w:rsid w:val="00D338D0"/>
    <w:rsid w:val="00E03BA9"/>
    <w:rsid w:val="00E0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97368-FE18-483B-B016-47FDA7D8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7A0"/>
    <w:pPr>
      <w:widowControl w:val="0"/>
      <w:jc w:val="both"/>
    </w:pPr>
  </w:style>
  <w:style w:type="paragraph" w:styleId="1">
    <w:name w:val="heading 1"/>
    <w:aliases w:val="标题样式一"/>
    <w:next w:val="a"/>
    <w:link w:val="10"/>
    <w:autoRedefine/>
    <w:uiPriority w:val="9"/>
    <w:qFormat/>
    <w:rsid w:val="000E77A0"/>
    <w:pPr>
      <w:keepNext/>
      <w:keepLines/>
      <w:pBdr>
        <w:bottom w:val="single" w:sz="8" w:space="0" w:color="C1E4F5" w:themeColor="accent1" w:themeTint="33"/>
      </w:pBdr>
      <w:spacing w:after="200" w:line="300" w:lineRule="auto"/>
      <w:outlineLvl w:val="0"/>
    </w:pPr>
    <w:rPr>
      <w:rFonts w:asciiTheme="majorHAnsi" w:eastAsia="Microsoft YaHei UI" w:hAnsiTheme="majorHAnsi" w:cstheme="majorBidi"/>
      <w:color w:val="156082" w:themeColor="accent1"/>
      <w:kern w:val="0"/>
      <w:sz w:val="36"/>
      <w:szCs w:val="36"/>
      <w:lang w:eastAsia="ja-JP"/>
    </w:rPr>
  </w:style>
  <w:style w:type="paragraph" w:styleId="2">
    <w:name w:val="heading 2"/>
    <w:aliases w:val="标题样式二"/>
    <w:next w:val="a"/>
    <w:link w:val="20"/>
    <w:uiPriority w:val="9"/>
    <w:unhideWhenUsed/>
    <w:qFormat/>
    <w:rsid w:val="000E77A0"/>
    <w:pPr>
      <w:keepNext/>
      <w:keepLines/>
      <w:spacing w:before="120" w:after="120"/>
      <w:outlineLvl w:val="1"/>
    </w:pPr>
    <w:rPr>
      <w:rFonts w:eastAsia="Microsoft YaHei UI"/>
      <w:b/>
      <w:bCs/>
      <w:color w:val="0E2841" w:themeColor="text2"/>
      <w:kern w:val="0"/>
      <w:sz w:val="26"/>
      <w:szCs w:val="26"/>
      <w:lang w:eastAsia="ja-JP"/>
    </w:rPr>
  </w:style>
  <w:style w:type="paragraph" w:styleId="3">
    <w:name w:val="heading 3"/>
    <w:basedOn w:val="a"/>
    <w:next w:val="a"/>
    <w:link w:val="30"/>
    <w:uiPriority w:val="9"/>
    <w:semiHidden/>
    <w:unhideWhenUsed/>
    <w:qFormat/>
    <w:rsid w:val="009550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550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550F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550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550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0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550F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0E77A0"/>
    <w:rPr>
      <w:rFonts w:asciiTheme="majorHAnsi" w:eastAsia="Microsoft YaHei UI" w:hAnsiTheme="majorHAnsi" w:cstheme="majorBidi"/>
      <w:color w:val="156082" w:themeColor="accent1"/>
      <w:kern w:val="0"/>
      <w:sz w:val="36"/>
      <w:szCs w:val="36"/>
      <w:lang w:eastAsia="ja-JP"/>
    </w:rPr>
  </w:style>
  <w:style w:type="character" w:customStyle="1" w:styleId="20">
    <w:name w:val="标题 2 字符"/>
    <w:aliases w:val="标题样式二 字符"/>
    <w:basedOn w:val="a0"/>
    <w:link w:val="2"/>
    <w:uiPriority w:val="9"/>
    <w:rsid w:val="000E77A0"/>
    <w:rPr>
      <w:rFonts w:eastAsia="Microsoft YaHei UI"/>
      <w:b/>
      <w:bCs/>
      <w:color w:val="0E2841" w:themeColor="text2"/>
      <w:kern w:val="0"/>
      <w:sz w:val="26"/>
      <w:szCs w:val="26"/>
      <w:lang w:eastAsia="ja-JP"/>
    </w:rPr>
  </w:style>
  <w:style w:type="paragraph" w:customStyle="1" w:styleId="31">
    <w:name w:val="3级"/>
    <w:basedOn w:val="a"/>
    <w:link w:val="3Char"/>
    <w:semiHidden/>
    <w:rsid w:val="00033559"/>
    <w:pPr>
      <w:snapToGrid w:val="0"/>
      <w:spacing w:before="120" w:after="120"/>
    </w:pPr>
    <w:rPr>
      <w:rFonts w:ascii="宋体" w:eastAsia="黑体" w:hAnsi="宋体"/>
      <w:b/>
      <w:sz w:val="24"/>
    </w:rPr>
  </w:style>
  <w:style w:type="character" w:customStyle="1" w:styleId="3Char">
    <w:name w:val="3级 Char"/>
    <w:basedOn w:val="a0"/>
    <w:link w:val="31"/>
    <w:semiHidden/>
    <w:rsid w:val="00033559"/>
    <w:rPr>
      <w:rFonts w:ascii="宋体" w:eastAsia="黑体" w:hAnsi="宋体"/>
      <w:b/>
      <w:sz w:val="24"/>
    </w:rPr>
  </w:style>
  <w:style w:type="character" w:customStyle="1" w:styleId="30">
    <w:name w:val="标题 3 字符"/>
    <w:basedOn w:val="a0"/>
    <w:link w:val="3"/>
    <w:uiPriority w:val="9"/>
    <w:semiHidden/>
    <w:rsid w:val="009550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550F3"/>
    <w:rPr>
      <w:rFonts w:cstheme="majorBidi"/>
      <w:color w:val="0F4761" w:themeColor="accent1" w:themeShade="BF"/>
      <w:sz w:val="28"/>
      <w:szCs w:val="28"/>
    </w:rPr>
  </w:style>
  <w:style w:type="character" w:customStyle="1" w:styleId="50">
    <w:name w:val="标题 5 字符"/>
    <w:basedOn w:val="a0"/>
    <w:link w:val="5"/>
    <w:uiPriority w:val="9"/>
    <w:semiHidden/>
    <w:rsid w:val="009550F3"/>
    <w:rPr>
      <w:rFonts w:cstheme="majorBidi"/>
      <w:color w:val="0F4761" w:themeColor="accent1" w:themeShade="BF"/>
      <w:sz w:val="24"/>
      <w:szCs w:val="24"/>
    </w:rPr>
  </w:style>
  <w:style w:type="character" w:customStyle="1" w:styleId="60">
    <w:name w:val="标题 6 字符"/>
    <w:basedOn w:val="a0"/>
    <w:link w:val="6"/>
    <w:uiPriority w:val="9"/>
    <w:semiHidden/>
    <w:rsid w:val="009550F3"/>
    <w:rPr>
      <w:rFonts w:cstheme="majorBidi"/>
      <w:b/>
      <w:bCs/>
      <w:color w:val="0F4761" w:themeColor="accent1" w:themeShade="BF"/>
    </w:rPr>
  </w:style>
  <w:style w:type="character" w:customStyle="1" w:styleId="70">
    <w:name w:val="标题 7 字符"/>
    <w:basedOn w:val="a0"/>
    <w:link w:val="7"/>
    <w:uiPriority w:val="9"/>
    <w:semiHidden/>
    <w:rsid w:val="009550F3"/>
    <w:rPr>
      <w:rFonts w:cstheme="majorBidi"/>
      <w:b/>
      <w:bCs/>
      <w:color w:val="595959" w:themeColor="text1" w:themeTint="A6"/>
    </w:rPr>
  </w:style>
  <w:style w:type="character" w:customStyle="1" w:styleId="80">
    <w:name w:val="标题 8 字符"/>
    <w:basedOn w:val="a0"/>
    <w:link w:val="8"/>
    <w:uiPriority w:val="9"/>
    <w:semiHidden/>
    <w:rsid w:val="009550F3"/>
    <w:rPr>
      <w:rFonts w:cstheme="majorBidi"/>
      <w:color w:val="595959" w:themeColor="text1" w:themeTint="A6"/>
    </w:rPr>
  </w:style>
  <w:style w:type="character" w:customStyle="1" w:styleId="90">
    <w:name w:val="标题 9 字符"/>
    <w:basedOn w:val="a0"/>
    <w:link w:val="9"/>
    <w:uiPriority w:val="9"/>
    <w:semiHidden/>
    <w:rsid w:val="009550F3"/>
    <w:rPr>
      <w:rFonts w:eastAsiaTheme="majorEastAsia" w:cstheme="majorBidi"/>
      <w:color w:val="595959" w:themeColor="text1" w:themeTint="A6"/>
    </w:rPr>
  </w:style>
  <w:style w:type="paragraph" w:styleId="a3">
    <w:name w:val="Title"/>
    <w:basedOn w:val="a"/>
    <w:next w:val="a"/>
    <w:link w:val="a4"/>
    <w:uiPriority w:val="10"/>
    <w:qFormat/>
    <w:rsid w:val="009550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0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0F3"/>
    <w:pPr>
      <w:spacing w:before="160" w:after="160"/>
      <w:jc w:val="center"/>
    </w:pPr>
    <w:rPr>
      <w:i/>
      <w:iCs/>
      <w:color w:val="404040" w:themeColor="text1" w:themeTint="BF"/>
    </w:rPr>
  </w:style>
  <w:style w:type="character" w:customStyle="1" w:styleId="a8">
    <w:name w:val="引用 字符"/>
    <w:basedOn w:val="a0"/>
    <w:link w:val="a7"/>
    <w:uiPriority w:val="29"/>
    <w:rsid w:val="009550F3"/>
    <w:rPr>
      <w:i/>
      <w:iCs/>
      <w:color w:val="404040" w:themeColor="text1" w:themeTint="BF"/>
    </w:rPr>
  </w:style>
  <w:style w:type="paragraph" w:styleId="a9">
    <w:name w:val="List Paragraph"/>
    <w:basedOn w:val="a"/>
    <w:uiPriority w:val="34"/>
    <w:qFormat/>
    <w:rsid w:val="009550F3"/>
    <w:pPr>
      <w:ind w:left="720"/>
      <w:contextualSpacing/>
    </w:pPr>
  </w:style>
  <w:style w:type="character" w:styleId="aa">
    <w:name w:val="Intense Emphasis"/>
    <w:basedOn w:val="a0"/>
    <w:uiPriority w:val="21"/>
    <w:qFormat/>
    <w:rsid w:val="009550F3"/>
    <w:rPr>
      <w:i/>
      <w:iCs/>
      <w:color w:val="0F4761" w:themeColor="accent1" w:themeShade="BF"/>
    </w:rPr>
  </w:style>
  <w:style w:type="paragraph" w:styleId="ab">
    <w:name w:val="Intense Quote"/>
    <w:basedOn w:val="a"/>
    <w:next w:val="a"/>
    <w:link w:val="ac"/>
    <w:uiPriority w:val="30"/>
    <w:qFormat/>
    <w:rsid w:val="00955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550F3"/>
    <w:rPr>
      <w:i/>
      <w:iCs/>
      <w:color w:val="0F4761" w:themeColor="accent1" w:themeShade="BF"/>
    </w:rPr>
  </w:style>
  <w:style w:type="character" w:styleId="ad">
    <w:name w:val="Intense Reference"/>
    <w:basedOn w:val="a0"/>
    <w:uiPriority w:val="32"/>
    <w:qFormat/>
    <w:rsid w:val="00955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A</dc:creator>
  <cp:keywords/>
  <dc:description/>
  <cp:lastModifiedBy>ning A</cp:lastModifiedBy>
  <cp:revision>3</cp:revision>
  <dcterms:created xsi:type="dcterms:W3CDTF">2025-07-14T03:45:00Z</dcterms:created>
  <dcterms:modified xsi:type="dcterms:W3CDTF">2025-07-14T03:45:00Z</dcterms:modified>
</cp:coreProperties>
</file>