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2566C" w14:textId="77777777" w:rsidR="002A47A9" w:rsidRPr="002A47A9" w:rsidRDefault="002A47A9" w:rsidP="002A47A9">
      <w:r w:rsidRPr="002A47A9">
        <w:rPr>
          <w:rFonts w:hint="eastAsia"/>
        </w:rPr>
        <w:t>衡阳市南岳区祝融街道社区卫生服务中心</w:t>
      </w:r>
    </w:p>
    <w:p w14:paraId="6ABA6B69" w14:textId="77777777" w:rsidR="002A47A9" w:rsidRPr="002A47A9" w:rsidRDefault="002A47A9" w:rsidP="002A47A9">
      <w:pPr>
        <w:rPr>
          <w:rFonts w:hint="eastAsia"/>
        </w:rPr>
      </w:pPr>
      <w:r w:rsidRPr="002A47A9">
        <w:rPr>
          <w:rFonts w:hint="eastAsia"/>
        </w:rPr>
        <w:t>2025年部门预算公开说明</w:t>
      </w:r>
    </w:p>
    <w:p w14:paraId="0CB796DB" w14:textId="77777777" w:rsidR="002A47A9" w:rsidRPr="002A47A9" w:rsidRDefault="002A47A9" w:rsidP="002A47A9">
      <w:pPr>
        <w:rPr>
          <w:rFonts w:hint="eastAsia"/>
        </w:rPr>
      </w:pPr>
    </w:p>
    <w:p w14:paraId="7A22FEC3" w14:textId="77777777" w:rsidR="002A47A9" w:rsidRPr="002A47A9" w:rsidRDefault="002A47A9" w:rsidP="002A47A9">
      <w:pPr>
        <w:rPr>
          <w:rFonts w:hint="eastAsia"/>
        </w:rPr>
      </w:pPr>
      <w:r w:rsidRPr="002A47A9">
        <w:rPr>
          <w:rFonts w:hint="eastAsia"/>
        </w:rPr>
        <w:t>目 录 </w:t>
      </w:r>
    </w:p>
    <w:p w14:paraId="2B946951" w14:textId="77777777" w:rsidR="002A47A9" w:rsidRPr="002A47A9" w:rsidRDefault="002A47A9" w:rsidP="002A47A9">
      <w:pPr>
        <w:rPr>
          <w:rFonts w:hint="eastAsia"/>
        </w:rPr>
      </w:pPr>
      <w:r w:rsidRPr="002A47A9">
        <w:rPr>
          <w:rFonts w:hint="eastAsia"/>
        </w:rPr>
        <w:t>第一部分 2025年部门预算说明 </w:t>
      </w:r>
    </w:p>
    <w:p w14:paraId="7799003F" w14:textId="77777777" w:rsidR="002A47A9" w:rsidRPr="002A47A9" w:rsidRDefault="002A47A9" w:rsidP="002A47A9">
      <w:pPr>
        <w:rPr>
          <w:rFonts w:hint="eastAsia"/>
        </w:rPr>
      </w:pPr>
      <w:r w:rsidRPr="002A47A9">
        <w:rPr>
          <w:rFonts w:hint="eastAsia"/>
        </w:rPr>
        <w:t>一、部门基本概况 </w:t>
      </w:r>
    </w:p>
    <w:p w14:paraId="43AB5717" w14:textId="77777777" w:rsidR="002A47A9" w:rsidRPr="002A47A9" w:rsidRDefault="002A47A9" w:rsidP="002A47A9">
      <w:pPr>
        <w:rPr>
          <w:rFonts w:hint="eastAsia"/>
        </w:rPr>
      </w:pPr>
      <w:r w:rsidRPr="002A47A9">
        <w:rPr>
          <w:rFonts w:hint="eastAsia"/>
        </w:rPr>
        <w:t>二、部门预算单位构成 </w:t>
      </w:r>
    </w:p>
    <w:p w14:paraId="1F38DDE8" w14:textId="77777777" w:rsidR="002A47A9" w:rsidRPr="002A47A9" w:rsidRDefault="002A47A9" w:rsidP="002A47A9">
      <w:pPr>
        <w:rPr>
          <w:rFonts w:hint="eastAsia"/>
        </w:rPr>
      </w:pPr>
      <w:r w:rsidRPr="002A47A9">
        <w:rPr>
          <w:rFonts w:hint="eastAsia"/>
        </w:rPr>
        <w:t>三、部门收支总体情况 </w:t>
      </w:r>
    </w:p>
    <w:p w14:paraId="63A5CADF" w14:textId="77777777" w:rsidR="002A47A9" w:rsidRPr="002A47A9" w:rsidRDefault="002A47A9" w:rsidP="002A47A9">
      <w:pPr>
        <w:rPr>
          <w:rFonts w:hint="eastAsia"/>
        </w:rPr>
      </w:pPr>
      <w:r w:rsidRPr="002A47A9">
        <w:rPr>
          <w:rFonts w:hint="eastAsia"/>
        </w:rPr>
        <w:t>四、一般公共预算拨款支出 </w:t>
      </w:r>
    </w:p>
    <w:p w14:paraId="6A64B2B0" w14:textId="77777777" w:rsidR="002A47A9" w:rsidRPr="002A47A9" w:rsidRDefault="002A47A9" w:rsidP="002A47A9">
      <w:pPr>
        <w:rPr>
          <w:rFonts w:hint="eastAsia"/>
        </w:rPr>
      </w:pPr>
      <w:r w:rsidRPr="002A47A9">
        <w:rPr>
          <w:rFonts w:hint="eastAsia"/>
        </w:rPr>
        <w:t>五、政府性基金预算支出 </w:t>
      </w:r>
    </w:p>
    <w:p w14:paraId="3427F66F" w14:textId="77777777" w:rsidR="002A47A9" w:rsidRPr="002A47A9" w:rsidRDefault="002A47A9" w:rsidP="002A47A9">
      <w:pPr>
        <w:rPr>
          <w:rFonts w:hint="eastAsia"/>
        </w:rPr>
      </w:pPr>
      <w:r w:rsidRPr="002A47A9">
        <w:rPr>
          <w:rFonts w:hint="eastAsia"/>
        </w:rPr>
        <w:t>六、其他重要事项的情况说明 </w:t>
      </w:r>
    </w:p>
    <w:p w14:paraId="7C25DAC2" w14:textId="77777777" w:rsidR="002A47A9" w:rsidRPr="002A47A9" w:rsidRDefault="002A47A9" w:rsidP="002A47A9">
      <w:pPr>
        <w:rPr>
          <w:rFonts w:hint="eastAsia"/>
        </w:rPr>
      </w:pPr>
      <w:r w:rsidRPr="002A47A9">
        <w:rPr>
          <w:rFonts w:hint="eastAsia"/>
        </w:rPr>
        <w:t>七、名词解释 </w:t>
      </w:r>
    </w:p>
    <w:p w14:paraId="53464DE5" w14:textId="77777777" w:rsidR="002A47A9" w:rsidRPr="002A47A9" w:rsidRDefault="002A47A9" w:rsidP="002A47A9">
      <w:pPr>
        <w:rPr>
          <w:rFonts w:hint="eastAsia"/>
        </w:rPr>
      </w:pPr>
      <w:r w:rsidRPr="002A47A9">
        <w:rPr>
          <w:rFonts w:hint="eastAsia"/>
        </w:rPr>
        <w:t>第二部分 2025年部门预算表 </w:t>
      </w:r>
    </w:p>
    <w:p w14:paraId="4B272920" w14:textId="77777777" w:rsidR="002A47A9" w:rsidRPr="002A47A9" w:rsidRDefault="002A47A9" w:rsidP="002A47A9">
      <w:pPr>
        <w:rPr>
          <w:rFonts w:hint="eastAsia"/>
        </w:rPr>
      </w:pPr>
      <w:r w:rsidRPr="002A47A9">
        <w:rPr>
          <w:rFonts w:hint="eastAsia"/>
        </w:rPr>
        <w:t>1、收支总表 </w:t>
      </w:r>
    </w:p>
    <w:p w14:paraId="38618FC9" w14:textId="77777777" w:rsidR="002A47A9" w:rsidRPr="002A47A9" w:rsidRDefault="002A47A9" w:rsidP="002A47A9">
      <w:pPr>
        <w:rPr>
          <w:rFonts w:hint="eastAsia"/>
        </w:rPr>
      </w:pPr>
      <w:r w:rsidRPr="002A47A9">
        <w:rPr>
          <w:rFonts w:hint="eastAsia"/>
        </w:rPr>
        <w:t>2、收入总表 </w:t>
      </w:r>
    </w:p>
    <w:p w14:paraId="11D5DFB9" w14:textId="77777777" w:rsidR="002A47A9" w:rsidRPr="002A47A9" w:rsidRDefault="002A47A9" w:rsidP="002A47A9">
      <w:pPr>
        <w:rPr>
          <w:rFonts w:hint="eastAsia"/>
        </w:rPr>
      </w:pPr>
      <w:r w:rsidRPr="002A47A9">
        <w:rPr>
          <w:rFonts w:hint="eastAsia"/>
        </w:rPr>
        <w:t>3、支出总表 </w:t>
      </w:r>
    </w:p>
    <w:p w14:paraId="54F47D8B" w14:textId="77777777" w:rsidR="002A47A9" w:rsidRPr="002A47A9" w:rsidRDefault="002A47A9" w:rsidP="002A47A9">
      <w:pPr>
        <w:rPr>
          <w:rFonts w:hint="eastAsia"/>
        </w:rPr>
      </w:pPr>
      <w:r w:rsidRPr="002A47A9">
        <w:rPr>
          <w:rFonts w:hint="eastAsia"/>
        </w:rPr>
        <w:t>4、支出预算分类汇总表（按政府预算经济分类） </w:t>
      </w:r>
    </w:p>
    <w:p w14:paraId="42812652" w14:textId="77777777" w:rsidR="002A47A9" w:rsidRPr="002A47A9" w:rsidRDefault="002A47A9" w:rsidP="002A47A9">
      <w:pPr>
        <w:rPr>
          <w:rFonts w:hint="eastAsia"/>
        </w:rPr>
      </w:pPr>
      <w:r w:rsidRPr="002A47A9">
        <w:rPr>
          <w:rFonts w:hint="eastAsia"/>
        </w:rPr>
        <w:t>5、支出预算分类汇总表（按部门预算经济分类） </w:t>
      </w:r>
    </w:p>
    <w:p w14:paraId="6FA7F60C" w14:textId="77777777" w:rsidR="002A47A9" w:rsidRPr="002A47A9" w:rsidRDefault="002A47A9" w:rsidP="002A47A9">
      <w:pPr>
        <w:rPr>
          <w:rFonts w:hint="eastAsia"/>
        </w:rPr>
      </w:pPr>
      <w:r w:rsidRPr="002A47A9">
        <w:rPr>
          <w:rFonts w:hint="eastAsia"/>
        </w:rPr>
        <w:t>6、财政拨款收支总表 </w:t>
      </w:r>
    </w:p>
    <w:p w14:paraId="19971788" w14:textId="77777777" w:rsidR="002A47A9" w:rsidRPr="002A47A9" w:rsidRDefault="002A47A9" w:rsidP="002A47A9">
      <w:pPr>
        <w:rPr>
          <w:rFonts w:hint="eastAsia"/>
        </w:rPr>
      </w:pPr>
      <w:r w:rsidRPr="002A47A9">
        <w:rPr>
          <w:rFonts w:hint="eastAsia"/>
        </w:rPr>
        <w:t>7、一般公共预算支出表 </w:t>
      </w:r>
    </w:p>
    <w:p w14:paraId="546E88E8" w14:textId="77777777" w:rsidR="002A47A9" w:rsidRPr="002A47A9" w:rsidRDefault="002A47A9" w:rsidP="002A47A9">
      <w:pPr>
        <w:rPr>
          <w:rFonts w:hint="eastAsia"/>
        </w:rPr>
      </w:pPr>
      <w:r w:rsidRPr="002A47A9">
        <w:rPr>
          <w:rFonts w:hint="eastAsia"/>
        </w:rPr>
        <w:t>8、一般公共预算基本支出表 </w:t>
      </w:r>
    </w:p>
    <w:p w14:paraId="2F871794" w14:textId="77777777" w:rsidR="002A47A9" w:rsidRPr="002A47A9" w:rsidRDefault="002A47A9" w:rsidP="002A47A9">
      <w:pPr>
        <w:rPr>
          <w:rFonts w:hint="eastAsia"/>
        </w:rPr>
      </w:pPr>
      <w:r w:rsidRPr="002A47A9">
        <w:rPr>
          <w:rFonts w:hint="eastAsia"/>
        </w:rPr>
        <w:t>9、一般公共预算基本支出表--人员经费(工资福利支出)(按政府预算经济分类) </w:t>
      </w:r>
    </w:p>
    <w:p w14:paraId="6CA066CC" w14:textId="77777777" w:rsidR="002A47A9" w:rsidRPr="002A47A9" w:rsidRDefault="002A47A9" w:rsidP="002A47A9">
      <w:pPr>
        <w:rPr>
          <w:rFonts w:hint="eastAsia"/>
        </w:rPr>
      </w:pPr>
      <w:r w:rsidRPr="002A47A9">
        <w:rPr>
          <w:rFonts w:hint="eastAsia"/>
        </w:rPr>
        <w:t>10、一般公共预算基本支出表--人员经费(工资福利支出)(按部门预算经济分类) </w:t>
      </w:r>
    </w:p>
    <w:p w14:paraId="60949EBD" w14:textId="77777777" w:rsidR="002A47A9" w:rsidRPr="002A47A9" w:rsidRDefault="002A47A9" w:rsidP="002A47A9">
      <w:pPr>
        <w:rPr>
          <w:rFonts w:hint="eastAsia"/>
        </w:rPr>
      </w:pPr>
      <w:r w:rsidRPr="002A47A9">
        <w:rPr>
          <w:rFonts w:hint="eastAsia"/>
        </w:rPr>
        <w:t>11、一般公共预算基本支出表--人员经费(对个人和家庭的补助)(按政府预算经济分类) </w:t>
      </w:r>
    </w:p>
    <w:p w14:paraId="409A919A" w14:textId="77777777" w:rsidR="002A47A9" w:rsidRPr="002A47A9" w:rsidRDefault="002A47A9" w:rsidP="002A47A9">
      <w:pPr>
        <w:rPr>
          <w:rFonts w:hint="eastAsia"/>
        </w:rPr>
      </w:pPr>
      <w:r w:rsidRPr="002A47A9">
        <w:rPr>
          <w:rFonts w:hint="eastAsia"/>
        </w:rPr>
        <w:t>12、一般公共预算基本支出表--人员经费(对个人和家庭的补助)（按部门预算经济分类） </w:t>
      </w:r>
    </w:p>
    <w:p w14:paraId="04D08BBA" w14:textId="77777777" w:rsidR="002A47A9" w:rsidRPr="002A47A9" w:rsidRDefault="002A47A9" w:rsidP="002A47A9">
      <w:pPr>
        <w:rPr>
          <w:rFonts w:hint="eastAsia"/>
        </w:rPr>
      </w:pPr>
      <w:r w:rsidRPr="002A47A9">
        <w:rPr>
          <w:rFonts w:hint="eastAsia"/>
        </w:rPr>
        <w:t>13、一般公共预算基本支出表--公用经费(商品和服务支出)（按政府预算经济分类） </w:t>
      </w:r>
    </w:p>
    <w:p w14:paraId="4F8D1CAF" w14:textId="77777777" w:rsidR="002A47A9" w:rsidRPr="002A47A9" w:rsidRDefault="002A47A9" w:rsidP="002A47A9">
      <w:pPr>
        <w:rPr>
          <w:rFonts w:hint="eastAsia"/>
        </w:rPr>
      </w:pPr>
      <w:r w:rsidRPr="002A47A9">
        <w:rPr>
          <w:rFonts w:hint="eastAsia"/>
        </w:rPr>
        <w:t>14、一般公共预算基本支出表--公用经费(商品和服务支出)(按部门预算经济分类) </w:t>
      </w:r>
    </w:p>
    <w:p w14:paraId="739255AA" w14:textId="77777777" w:rsidR="002A47A9" w:rsidRPr="002A47A9" w:rsidRDefault="002A47A9" w:rsidP="002A47A9">
      <w:pPr>
        <w:rPr>
          <w:rFonts w:hint="eastAsia"/>
        </w:rPr>
      </w:pPr>
      <w:r w:rsidRPr="002A47A9">
        <w:rPr>
          <w:rFonts w:hint="eastAsia"/>
        </w:rPr>
        <w:t>15、一般公共预算"三公"经费支出表 </w:t>
      </w:r>
    </w:p>
    <w:p w14:paraId="4FED50C5" w14:textId="77777777" w:rsidR="002A47A9" w:rsidRPr="002A47A9" w:rsidRDefault="002A47A9" w:rsidP="002A47A9">
      <w:pPr>
        <w:rPr>
          <w:rFonts w:hint="eastAsia"/>
        </w:rPr>
      </w:pPr>
      <w:r w:rsidRPr="002A47A9">
        <w:rPr>
          <w:rFonts w:hint="eastAsia"/>
        </w:rPr>
        <w:t>16、政府性基金预算支出表 </w:t>
      </w:r>
    </w:p>
    <w:p w14:paraId="5E4072B3" w14:textId="77777777" w:rsidR="002A47A9" w:rsidRPr="002A47A9" w:rsidRDefault="002A47A9" w:rsidP="002A47A9">
      <w:pPr>
        <w:rPr>
          <w:rFonts w:hint="eastAsia"/>
        </w:rPr>
      </w:pPr>
      <w:r w:rsidRPr="002A47A9">
        <w:rPr>
          <w:rFonts w:hint="eastAsia"/>
        </w:rPr>
        <w:t>17、政府性基金预算支出分类汇总表（按政府预算经济分类） </w:t>
      </w:r>
    </w:p>
    <w:p w14:paraId="697D34C3" w14:textId="77777777" w:rsidR="002A47A9" w:rsidRPr="002A47A9" w:rsidRDefault="002A47A9" w:rsidP="002A47A9">
      <w:pPr>
        <w:rPr>
          <w:rFonts w:hint="eastAsia"/>
        </w:rPr>
      </w:pPr>
      <w:r w:rsidRPr="002A47A9">
        <w:rPr>
          <w:rFonts w:hint="eastAsia"/>
        </w:rPr>
        <w:t>18、政府性基金预算支出分类汇总表（按部门预算经济分类） </w:t>
      </w:r>
    </w:p>
    <w:p w14:paraId="035E00B9" w14:textId="77777777" w:rsidR="002A47A9" w:rsidRPr="002A47A9" w:rsidRDefault="002A47A9" w:rsidP="002A47A9">
      <w:pPr>
        <w:rPr>
          <w:rFonts w:hint="eastAsia"/>
        </w:rPr>
      </w:pPr>
      <w:r w:rsidRPr="002A47A9">
        <w:rPr>
          <w:rFonts w:hint="eastAsia"/>
        </w:rPr>
        <w:t>19、国有资本经营预算支出表 </w:t>
      </w:r>
    </w:p>
    <w:p w14:paraId="484E718E" w14:textId="77777777" w:rsidR="002A47A9" w:rsidRPr="002A47A9" w:rsidRDefault="002A47A9" w:rsidP="002A47A9">
      <w:pPr>
        <w:rPr>
          <w:rFonts w:hint="eastAsia"/>
        </w:rPr>
      </w:pPr>
      <w:r w:rsidRPr="002A47A9">
        <w:rPr>
          <w:rFonts w:hint="eastAsia"/>
        </w:rPr>
        <w:t>20、财政专户管理资金预算支出表 </w:t>
      </w:r>
    </w:p>
    <w:p w14:paraId="04671ED8" w14:textId="77777777" w:rsidR="002A47A9" w:rsidRPr="002A47A9" w:rsidRDefault="002A47A9" w:rsidP="002A47A9">
      <w:pPr>
        <w:rPr>
          <w:rFonts w:hint="eastAsia"/>
        </w:rPr>
      </w:pPr>
      <w:r w:rsidRPr="002A47A9">
        <w:rPr>
          <w:rFonts w:hint="eastAsia"/>
        </w:rPr>
        <w:t>21、专项资金预算汇总表 </w:t>
      </w:r>
    </w:p>
    <w:p w14:paraId="0316F82C" w14:textId="77777777" w:rsidR="002A47A9" w:rsidRPr="002A47A9" w:rsidRDefault="002A47A9" w:rsidP="002A47A9">
      <w:pPr>
        <w:rPr>
          <w:rFonts w:hint="eastAsia"/>
        </w:rPr>
      </w:pPr>
      <w:r w:rsidRPr="002A47A9">
        <w:rPr>
          <w:rFonts w:hint="eastAsia"/>
        </w:rPr>
        <w:t>22、项目支出绩效目标表 </w:t>
      </w:r>
    </w:p>
    <w:p w14:paraId="233B7033" w14:textId="77777777" w:rsidR="002A47A9" w:rsidRPr="002A47A9" w:rsidRDefault="002A47A9" w:rsidP="002A47A9">
      <w:pPr>
        <w:rPr>
          <w:rFonts w:hint="eastAsia"/>
        </w:rPr>
      </w:pPr>
      <w:r w:rsidRPr="002A47A9">
        <w:rPr>
          <w:rFonts w:hint="eastAsia"/>
        </w:rPr>
        <w:t>23、整体支出绩效目标表 </w:t>
      </w:r>
    </w:p>
    <w:p w14:paraId="3A4C218F" w14:textId="77777777" w:rsidR="002A47A9" w:rsidRPr="002A47A9" w:rsidRDefault="002A47A9" w:rsidP="002A47A9">
      <w:pPr>
        <w:rPr>
          <w:rFonts w:hint="eastAsia"/>
        </w:rPr>
      </w:pPr>
      <w:r w:rsidRPr="002A47A9">
        <w:rPr>
          <w:rFonts w:hint="eastAsia"/>
        </w:rPr>
        <w:t>24、政府采购表 </w:t>
      </w:r>
    </w:p>
    <w:p w14:paraId="15B02AF1" w14:textId="77777777" w:rsidR="002A47A9" w:rsidRPr="002A47A9" w:rsidRDefault="002A47A9" w:rsidP="002A47A9">
      <w:pPr>
        <w:rPr>
          <w:rFonts w:hint="eastAsia"/>
        </w:rPr>
      </w:pPr>
      <w:r w:rsidRPr="002A47A9">
        <w:rPr>
          <w:rFonts w:hint="eastAsia"/>
        </w:rPr>
        <w:t>25、政府购买服务表 </w:t>
      </w:r>
    </w:p>
    <w:p w14:paraId="226C17AD" w14:textId="77777777" w:rsidR="002A47A9" w:rsidRPr="002A47A9" w:rsidRDefault="002A47A9" w:rsidP="002A47A9">
      <w:pPr>
        <w:rPr>
          <w:rFonts w:hint="eastAsia"/>
        </w:rPr>
      </w:pPr>
      <w:r w:rsidRPr="002A47A9">
        <w:rPr>
          <w:rFonts w:hint="eastAsia"/>
        </w:rPr>
        <w:t>注：以上部门预算报表中，空表表示本部门无相关收支情况。 </w:t>
      </w:r>
    </w:p>
    <w:p w14:paraId="27D4FD33" w14:textId="77777777" w:rsidR="002A47A9" w:rsidRPr="002A47A9" w:rsidRDefault="002A47A9" w:rsidP="002A47A9">
      <w:pPr>
        <w:rPr>
          <w:rFonts w:hint="eastAsia"/>
        </w:rPr>
      </w:pPr>
      <w:r w:rsidRPr="002A47A9">
        <w:rPr>
          <w:rFonts w:hint="eastAsia"/>
        </w:rPr>
        <w:t>  </w:t>
      </w:r>
    </w:p>
    <w:p w14:paraId="31024D98" w14:textId="77777777" w:rsidR="002A47A9" w:rsidRPr="002A47A9" w:rsidRDefault="002A47A9" w:rsidP="002A47A9">
      <w:pPr>
        <w:rPr>
          <w:rFonts w:hint="eastAsia"/>
        </w:rPr>
      </w:pPr>
      <w:r w:rsidRPr="002A47A9">
        <w:rPr>
          <w:rFonts w:hint="eastAsia"/>
        </w:rPr>
        <w:t> </w:t>
      </w:r>
    </w:p>
    <w:p w14:paraId="40677F4F" w14:textId="77777777" w:rsidR="002A47A9" w:rsidRPr="002A47A9" w:rsidRDefault="002A47A9" w:rsidP="002A47A9">
      <w:pPr>
        <w:rPr>
          <w:rFonts w:hint="eastAsia"/>
        </w:rPr>
      </w:pPr>
      <w:r w:rsidRPr="002A47A9">
        <w:rPr>
          <w:rFonts w:hint="eastAsia"/>
        </w:rPr>
        <w:t>第一部分 2025年部门预算说明 </w:t>
      </w:r>
    </w:p>
    <w:p w14:paraId="5D8BD14A" w14:textId="77777777" w:rsidR="002A47A9" w:rsidRPr="002A47A9" w:rsidRDefault="002A47A9" w:rsidP="002A47A9">
      <w:pPr>
        <w:rPr>
          <w:rFonts w:hint="eastAsia"/>
        </w:rPr>
      </w:pPr>
      <w:r w:rsidRPr="002A47A9">
        <w:rPr>
          <w:rFonts w:hint="eastAsia"/>
        </w:rPr>
        <w:t>  </w:t>
      </w:r>
    </w:p>
    <w:p w14:paraId="57E8EAAF" w14:textId="77777777" w:rsidR="002A47A9" w:rsidRPr="002A47A9" w:rsidRDefault="002A47A9" w:rsidP="002A47A9">
      <w:pPr>
        <w:rPr>
          <w:rFonts w:hint="eastAsia"/>
        </w:rPr>
      </w:pPr>
      <w:r w:rsidRPr="002A47A9">
        <w:rPr>
          <w:rFonts w:hint="eastAsia"/>
        </w:rPr>
        <w:t>一、部门基本概况 </w:t>
      </w:r>
    </w:p>
    <w:p w14:paraId="1D801D82" w14:textId="77777777" w:rsidR="002A47A9" w:rsidRPr="002A47A9" w:rsidRDefault="002A47A9" w:rsidP="002A47A9">
      <w:pPr>
        <w:rPr>
          <w:rFonts w:hint="eastAsia"/>
        </w:rPr>
      </w:pPr>
      <w:r w:rsidRPr="002A47A9">
        <w:rPr>
          <w:rFonts w:hint="eastAsia"/>
        </w:rPr>
        <w:lastRenderedPageBreak/>
        <w:t>（一）职能职责 </w:t>
      </w:r>
    </w:p>
    <w:p w14:paraId="56F8C736" w14:textId="77777777" w:rsidR="002A47A9" w:rsidRPr="002A47A9" w:rsidRDefault="002A47A9" w:rsidP="002A47A9">
      <w:pPr>
        <w:rPr>
          <w:rFonts w:hint="eastAsia"/>
        </w:rPr>
      </w:pPr>
      <w:r w:rsidRPr="002A47A9">
        <w:rPr>
          <w:rFonts w:hint="eastAsia"/>
        </w:rPr>
        <w:t>衡阳市南岳区祝融街道社区卫生服务中心的主要职责是：</w:t>
      </w:r>
    </w:p>
    <w:p w14:paraId="20FF4B4B" w14:textId="77777777" w:rsidR="002A47A9" w:rsidRPr="002A47A9" w:rsidRDefault="002A47A9" w:rsidP="002A47A9">
      <w:pPr>
        <w:rPr>
          <w:rFonts w:hint="eastAsia"/>
        </w:rPr>
      </w:pPr>
      <w:r w:rsidRPr="002A47A9">
        <w:rPr>
          <w:rFonts w:hint="eastAsia"/>
        </w:rPr>
        <w:t>1、承担全区人民的基本医疗。</w:t>
      </w:r>
    </w:p>
    <w:p w14:paraId="7CF84C91" w14:textId="77777777" w:rsidR="002A47A9" w:rsidRPr="002A47A9" w:rsidRDefault="002A47A9" w:rsidP="002A47A9">
      <w:pPr>
        <w:rPr>
          <w:rFonts w:hint="eastAsia"/>
        </w:rPr>
      </w:pPr>
      <w:r w:rsidRPr="002A47A9">
        <w:rPr>
          <w:rFonts w:hint="eastAsia"/>
        </w:rPr>
        <w:t>2、承担 29632 个城镇居民的基本公共卫生服务工作。</w:t>
      </w:r>
    </w:p>
    <w:p w14:paraId="5C9E4C16" w14:textId="77777777" w:rsidR="002A47A9" w:rsidRPr="002A47A9" w:rsidRDefault="002A47A9" w:rsidP="002A47A9">
      <w:pPr>
        <w:rPr>
          <w:rFonts w:hint="eastAsia"/>
        </w:rPr>
      </w:pPr>
      <w:r w:rsidRPr="002A47A9">
        <w:rPr>
          <w:rFonts w:hint="eastAsia"/>
        </w:rPr>
        <w:t>（二）机构设置 </w:t>
      </w:r>
    </w:p>
    <w:p w14:paraId="3FD9DA1C" w14:textId="77777777" w:rsidR="002A47A9" w:rsidRPr="002A47A9" w:rsidRDefault="002A47A9" w:rsidP="002A47A9">
      <w:pPr>
        <w:rPr>
          <w:rFonts w:hint="eastAsia"/>
        </w:rPr>
      </w:pPr>
      <w:r w:rsidRPr="002A47A9">
        <w:rPr>
          <w:rFonts w:hint="eastAsia"/>
        </w:rPr>
        <w:t>  南岳区人民医院内设机构包括：南岳区人民医院单位内设机构包括：办公室、财务室、公卫科、医疗科、药剂科、医技科、护理部 7 个科室。</w:t>
      </w:r>
    </w:p>
    <w:p w14:paraId="23913027" w14:textId="77777777" w:rsidR="002A47A9" w:rsidRPr="002A47A9" w:rsidRDefault="002A47A9" w:rsidP="002A47A9">
      <w:pPr>
        <w:rPr>
          <w:rFonts w:hint="eastAsia"/>
        </w:rPr>
      </w:pPr>
      <w:r w:rsidRPr="002A47A9">
        <w:rPr>
          <w:rFonts w:hint="eastAsia"/>
        </w:rPr>
        <w:t>二、部门预算单位构成 </w:t>
      </w:r>
    </w:p>
    <w:p w14:paraId="13F102B1" w14:textId="77777777" w:rsidR="002A47A9" w:rsidRPr="002A47A9" w:rsidRDefault="002A47A9" w:rsidP="002A47A9">
      <w:pPr>
        <w:rPr>
          <w:rFonts w:hint="eastAsia"/>
        </w:rPr>
      </w:pPr>
      <w:r w:rsidRPr="002A47A9">
        <w:rPr>
          <w:rFonts w:hint="eastAsia"/>
        </w:rPr>
        <w:t>衡阳市南岳区祝融街道社区卫生服务中心 2025年部门预算公开单位构成包括：衡阳市南岳区祝融街道社区卫生服务中心本级。</w:t>
      </w:r>
    </w:p>
    <w:p w14:paraId="2000EE75" w14:textId="77777777" w:rsidR="002A47A9" w:rsidRPr="002A47A9" w:rsidRDefault="002A47A9" w:rsidP="002A47A9">
      <w:pPr>
        <w:rPr>
          <w:rFonts w:hint="eastAsia"/>
        </w:rPr>
      </w:pPr>
      <w:r w:rsidRPr="002A47A9">
        <w:rPr>
          <w:rFonts w:hint="eastAsia"/>
        </w:rPr>
        <w:t>三、部门收支总体情况 </w:t>
      </w:r>
    </w:p>
    <w:p w14:paraId="5EC8D425" w14:textId="77777777" w:rsidR="002A47A9" w:rsidRPr="002A47A9" w:rsidRDefault="002A47A9" w:rsidP="002A47A9">
      <w:pPr>
        <w:rPr>
          <w:rFonts w:hint="eastAsia"/>
        </w:rPr>
      </w:pPr>
      <w:r w:rsidRPr="002A47A9">
        <w:rPr>
          <w:rFonts w:hint="eastAsia"/>
        </w:rPr>
        <w:t>（一）收入预算：包括一般公共预算、政府性基金、国有资本经营预算等财政拨款收入，以及经营收入、事业收入等单位资金。2025年本部门收入预算379.16万元，其中，一般公共预算拨款379.16万元，财政专户管理资金收入0万元。收入较去年减少158.9万元，主要原因是减少了财政专户资金收入140万元。 </w:t>
      </w:r>
    </w:p>
    <w:p w14:paraId="597F80E2" w14:textId="77777777" w:rsidR="002A47A9" w:rsidRPr="002A47A9" w:rsidRDefault="002A47A9" w:rsidP="002A47A9">
      <w:pPr>
        <w:rPr>
          <w:rFonts w:hint="eastAsia"/>
        </w:rPr>
      </w:pPr>
      <w:r w:rsidRPr="002A47A9">
        <w:rPr>
          <w:rFonts w:hint="eastAsia"/>
        </w:rPr>
        <w:t>（二）支出预算：2025年本部门支出预算379.16万元，其中：(按各单位具体事项进行列示）。支出较去年减少158.9万元，主要原因是减少了卫生健康支出。</w:t>
      </w:r>
    </w:p>
    <w:p w14:paraId="0B803818" w14:textId="77777777" w:rsidR="002A47A9" w:rsidRPr="002A47A9" w:rsidRDefault="002A47A9" w:rsidP="002A47A9">
      <w:pPr>
        <w:rPr>
          <w:rFonts w:hint="eastAsia"/>
        </w:rPr>
      </w:pPr>
      <w:r w:rsidRPr="002A47A9">
        <w:rPr>
          <w:rFonts w:hint="eastAsia"/>
        </w:rPr>
        <w:t>四、一般公共预算拨款支出 </w:t>
      </w:r>
    </w:p>
    <w:p w14:paraId="50F4A9F7" w14:textId="77777777" w:rsidR="002A47A9" w:rsidRPr="002A47A9" w:rsidRDefault="002A47A9" w:rsidP="002A47A9">
      <w:pPr>
        <w:rPr>
          <w:rFonts w:hint="eastAsia"/>
        </w:rPr>
      </w:pPr>
      <w:r w:rsidRPr="002A47A9">
        <w:rPr>
          <w:rFonts w:hint="eastAsia"/>
        </w:rPr>
        <w:t>2025年本部门一般公共预算拨款支出预算379.16万元，其中：(按各单位具体事项进行列示），具体说明每项占总体支出的比例。具体安排情况如下： </w:t>
      </w:r>
    </w:p>
    <w:p w14:paraId="552939E0" w14:textId="77777777" w:rsidR="002A47A9" w:rsidRPr="002A47A9" w:rsidRDefault="002A47A9" w:rsidP="002A47A9">
      <w:pPr>
        <w:rPr>
          <w:rFonts w:hint="eastAsia"/>
        </w:rPr>
      </w:pPr>
      <w:r w:rsidRPr="002A47A9">
        <w:rPr>
          <w:rFonts w:hint="eastAsia"/>
        </w:rPr>
        <w:t>（一）基本支出：2025年本部门基本支出预算366.66万元，主要是为保障部门正常运转、完成日常工作任务而发生的各项支出，包括用于基本工资、津贴补贴等人员经费以及办公费、印刷费、水电费、办公设备购置等公用经费。 </w:t>
      </w:r>
    </w:p>
    <w:p w14:paraId="299E3BB7" w14:textId="77777777" w:rsidR="002A47A9" w:rsidRPr="002A47A9" w:rsidRDefault="002A47A9" w:rsidP="002A47A9">
      <w:pPr>
        <w:rPr>
          <w:rFonts w:hint="eastAsia"/>
        </w:rPr>
      </w:pPr>
      <w:r w:rsidRPr="002A47A9">
        <w:rPr>
          <w:rFonts w:hint="eastAsia"/>
        </w:rPr>
        <w:t>（二）项目支出：2025年本部门项目支出预算12.5万元，主要是卫生健康支出，其中：医疗污水处理5万元，医疗废物处置及智慧管理平台维护1.5万元，疫苗接种服务6万元。</w:t>
      </w:r>
    </w:p>
    <w:p w14:paraId="3665A031" w14:textId="77777777" w:rsidR="002A47A9" w:rsidRPr="002A47A9" w:rsidRDefault="002A47A9" w:rsidP="002A47A9">
      <w:pPr>
        <w:rPr>
          <w:rFonts w:hint="eastAsia"/>
        </w:rPr>
      </w:pPr>
      <w:r w:rsidRPr="002A47A9">
        <w:rPr>
          <w:rFonts w:hint="eastAsia"/>
        </w:rPr>
        <w:t>五、政府性基金预算支出 </w:t>
      </w:r>
    </w:p>
    <w:p w14:paraId="73BF40EE" w14:textId="77777777" w:rsidR="002A47A9" w:rsidRPr="002A47A9" w:rsidRDefault="002A47A9" w:rsidP="002A47A9">
      <w:pPr>
        <w:rPr>
          <w:rFonts w:hint="eastAsia"/>
        </w:rPr>
      </w:pPr>
      <w:r w:rsidRPr="002A47A9">
        <w:rPr>
          <w:rFonts w:hint="eastAsia"/>
        </w:rPr>
        <w:t>2025年本单位政府性基金预算拨款金额为0万元。 </w:t>
      </w:r>
    </w:p>
    <w:p w14:paraId="0B2ACF18" w14:textId="77777777" w:rsidR="002A47A9" w:rsidRPr="002A47A9" w:rsidRDefault="002A47A9" w:rsidP="002A47A9">
      <w:pPr>
        <w:rPr>
          <w:rFonts w:hint="eastAsia"/>
        </w:rPr>
      </w:pPr>
      <w:r w:rsidRPr="002A47A9">
        <w:rPr>
          <w:rFonts w:hint="eastAsia"/>
        </w:rPr>
        <w:t>六、其他重要事项的情况说明 </w:t>
      </w:r>
    </w:p>
    <w:p w14:paraId="04577D1A" w14:textId="77777777" w:rsidR="002A47A9" w:rsidRPr="002A47A9" w:rsidRDefault="002A47A9" w:rsidP="002A47A9">
      <w:pPr>
        <w:rPr>
          <w:rFonts w:hint="eastAsia"/>
        </w:rPr>
      </w:pPr>
      <w:r w:rsidRPr="002A47A9">
        <w:rPr>
          <w:rFonts w:hint="eastAsia"/>
        </w:rPr>
        <w:t>（一）机关运行经费：2025年本部门机关运行经费366.66万元，比上年预算增加（减少）395.03万元，降低7.18%，主要原因是减少了财政专户资金的预算收入及支出。 </w:t>
      </w:r>
    </w:p>
    <w:p w14:paraId="2B66F675" w14:textId="77777777" w:rsidR="002A47A9" w:rsidRPr="002A47A9" w:rsidRDefault="002A47A9" w:rsidP="002A47A9">
      <w:pPr>
        <w:rPr>
          <w:rFonts w:hint="eastAsia"/>
        </w:rPr>
      </w:pPr>
      <w:r w:rsidRPr="002A47A9">
        <w:rPr>
          <w:rFonts w:hint="eastAsia"/>
        </w:rPr>
        <w:t>（二）"三公"经费预算：2025年本部门"三公"经费预算数为0万元，其中，公务接待费0万元，公务用车购置及运行费0万元（其中，公务用车购置费0万元，公务用车运行费0万元），因公出国（境）费0万元。2025年"三公"经费预算较2024年增加（减少）0万元，增长（降低）0%，主要原因是本单位属于差额事业单位，三公经费没有纳入财政预算。 </w:t>
      </w:r>
    </w:p>
    <w:p w14:paraId="2809C032" w14:textId="77777777" w:rsidR="002A47A9" w:rsidRPr="002A47A9" w:rsidRDefault="002A47A9" w:rsidP="002A47A9">
      <w:pPr>
        <w:rPr>
          <w:rFonts w:hint="eastAsia"/>
        </w:rPr>
      </w:pPr>
      <w:r w:rsidRPr="002A47A9">
        <w:rPr>
          <w:rFonts w:hint="eastAsia"/>
        </w:rPr>
        <w:t>（三）一般性支出情况：2025 年本部门会议费预算 0 万元；培训费预算 4.84万元，拟开展安全救治、医护人员技能、消防演练培训，人数 61 人，内容为对医疗医护人员日常就医救治与护理过程中的业务及安全救治培训，日常的消防安全培训；未举办节庆、晚会、论坛、赛事活动。</w:t>
      </w:r>
    </w:p>
    <w:p w14:paraId="191F01E7" w14:textId="77777777" w:rsidR="002A47A9" w:rsidRPr="002A47A9" w:rsidRDefault="002A47A9" w:rsidP="002A47A9">
      <w:pPr>
        <w:rPr>
          <w:rFonts w:hint="eastAsia"/>
        </w:rPr>
      </w:pPr>
      <w:r w:rsidRPr="002A47A9">
        <w:rPr>
          <w:rFonts w:hint="eastAsia"/>
        </w:rPr>
        <w:t>（四）政府采购情况：2025年本部门政府采购预算总额0万元，其中，货物类采购预算0万元；工程类采购预算0万元；服务类采购预算0万元。 </w:t>
      </w:r>
    </w:p>
    <w:p w14:paraId="5598B62F" w14:textId="77777777" w:rsidR="002A47A9" w:rsidRPr="002A47A9" w:rsidRDefault="002A47A9" w:rsidP="002A47A9">
      <w:pPr>
        <w:rPr>
          <w:rFonts w:hint="eastAsia"/>
        </w:rPr>
      </w:pPr>
      <w:r w:rsidRPr="002A47A9">
        <w:rPr>
          <w:rFonts w:hint="eastAsia"/>
        </w:rPr>
        <w:t>（五）国有资产占用使用及新增资产配置情况：截至2024年12月底，本部门共有公务用车 2 辆，其中，机要通信用车 0辆，应急保障用车 1 辆，执法执勤用车 0 辆，特种专业技术用车 1 辆，其他按照规定配备的公务用车 0 辆；单位价值 50 万元以上通用设备 0 台，单位价值 100 万元以上专用设备 0 台。2025年拟新增配置公务用车 0 辆，其中，机要通</w:t>
      </w:r>
      <w:r w:rsidRPr="002A47A9">
        <w:rPr>
          <w:rFonts w:hint="eastAsia"/>
        </w:rPr>
        <w:lastRenderedPageBreak/>
        <w:t>信用车 0 辆，应急保障用车 0 辆，执法执勤用车 0 辆，特种专业技术用车 0 辆，其他按照规定配备的公务用车 0 辆；新增配备单位价值 50 万元以上通用设备 0 台，单位价值 100 万元以上专用设备 0 台。</w:t>
      </w:r>
    </w:p>
    <w:p w14:paraId="5E921CE9" w14:textId="77777777" w:rsidR="002A47A9" w:rsidRPr="002A47A9" w:rsidRDefault="002A47A9" w:rsidP="002A47A9">
      <w:pPr>
        <w:rPr>
          <w:rFonts w:hint="eastAsia"/>
        </w:rPr>
      </w:pPr>
      <w:r w:rsidRPr="002A47A9">
        <w:rPr>
          <w:rFonts w:hint="eastAsia"/>
        </w:rPr>
        <w:t>（六）预算绩效目标说明：本部门所有支出实行绩效目标管理。纳入2025年部门整体支出绩效目标的金额为379.16万元，其中，基本支出366.66万元，项目支出12.5万元，具体绩效目标详见报表。 </w:t>
      </w:r>
    </w:p>
    <w:p w14:paraId="266C0FCE" w14:textId="77777777" w:rsidR="002A47A9" w:rsidRPr="002A47A9" w:rsidRDefault="002A47A9" w:rsidP="002A47A9">
      <w:pPr>
        <w:rPr>
          <w:rFonts w:hint="eastAsia"/>
        </w:rPr>
      </w:pPr>
      <w:r w:rsidRPr="002A47A9">
        <w:rPr>
          <w:rFonts w:hint="eastAsia"/>
        </w:rPr>
        <w:t>七、名词解释 </w:t>
      </w:r>
    </w:p>
    <w:p w14:paraId="1AA720AA" w14:textId="77777777" w:rsidR="002A47A9" w:rsidRPr="002A47A9" w:rsidRDefault="002A47A9" w:rsidP="002A47A9">
      <w:pPr>
        <w:rPr>
          <w:rFonts w:hint="eastAsia"/>
        </w:rPr>
      </w:pPr>
      <w:r w:rsidRPr="002A47A9">
        <w:rPr>
          <w:rFonts w:hint="eastAsia"/>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 </w:t>
      </w:r>
    </w:p>
    <w:p w14:paraId="189CD088" w14:textId="77777777" w:rsidR="002A47A9" w:rsidRPr="002A47A9" w:rsidRDefault="002A47A9" w:rsidP="002A47A9">
      <w:pPr>
        <w:rPr>
          <w:rFonts w:hint="eastAsia"/>
        </w:rPr>
      </w:pPr>
      <w:r w:rsidRPr="002A47A9">
        <w:rPr>
          <w:rFonts w:hint="eastAsia"/>
        </w:rPr>
        <w:t>2、"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 </w:t>
      </w:r>
    </w:p>
    <w:p w14:paraId="52F8C2C7" w14:textId="77777777" w:rsidR="002A47A9" w:rsidRPr="002A47A9" w:rsidRDefault="002A47A9" w:rsidP="002A47A9">
      <w:pPr>
        <w:rPr>
          <w:rFonts w:hint="eastAsia"/>
        </w:rPr>
      </w:pPr>
      <w:r w:rsidRPr="002A47A9">
        <w:rPr>
          <w:rFonts w:hint="eastAsia"/>
        </w:rPr>
        <w:t>3、一般公共预算:是对以税收为主体的财政收入，安排用于保障和改善民生、推动经济社会发展、维护国家安全、维持国家机构正常运转等方面的收支预算。 </w:t>
      </w:r>
    </w:p>
    <w:p w14:paraId="2C55302D" w14:textId="77777777" w:rsidR="002A47A9" w:rsidRPr="002A47A9" w:rsidRDefault="002A47A9" w:rsidP="002A47A9">
      <w:pPr>
        <w:rPr>
          <w:rFonts w:hint="eastAsia"/>
        </w:rPr>
      </w:pPr>
      <w:r w:rsidRPr="002A47A9">
        <w:rPr>
          <w:rFonts w:hint="eastAsia"/>
        </w:rPr>
        <w:t>4、基本支出：是指为保障单位机构正常运转、完成日常工作任务而发生的各项支出，包括用于基本工资、津贴补贴等人员经费以及办公费、印刷费、水电费、办公设备购置等日常公用经费。 </w:t>
      </w:r>
    </w:p>
    <w:p w14:paraId="5B25E6B1" w14:textId="77777777" w:rsidR="002A47A9" w:rsidRPr="002A47A9" w:rsidRDefault="002A47A9" w:rsidP="002A47A9">
      <w:pPr>
        <w:rPr>
          <w:rFonts w:hint="eastAsia"/>
        </w:rPr>
      </w:pPr>
      <w:r w:rsidRPr="002A47A9">
        <w:rPr>
          <w:rFonts w:hint="eastAsia"/>
        </w:rPr>
        <w:t>5、项目支出：是指单位为完成财政财务管理工作或事业发展目标而发生的支出。</w:t>
      </w:r>
    </w:p>
    <w:p w14:paraId="7F6E8E55" w14:textId="77777777" w:rsidR="00C108A3" w:rsidRDefault="00C108A3">
      <w:pPr>
        <w:rPr>
          <w:rFonts w:hint="eastAsia"/>
        </w:rPr>
      </w:pPr>
    </w:p>
    <w:sectPr w:rsidR="00C108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6628A"/>
    <w:rsid w:val="00033559"/>
    <w:rsid w:val="000E77A0"/>
    <w:rsid w:val="001625E6"/>
    <w:rsid w:val="001654F4"/>
    <w:rsid w:val="002A47A9"/>
    <w:rsid w:val="0032277E"/>
    <w:rsid w:val="005559B3"/>
    <w:rsid w:val="0056628A"/>
    <w:rsid w:val="00676F93"/>
    <w:rsid w:val="006C677B"/>
    <w:rsid w:val="00894104"/>
    <w:rsid w:val="00904B38"/>
    <w:rsid w:val="00956C32"/>
    <w:rsid w:val="009731F1"/>
    <w:rsid w:val="00991CD2"/>
    <w:rsid w:val="00A20C7B"/>
    <w:rsid w:val="00C108A3"/>
    <w:rsid w:val="00D338D0"/>
    <w:rsid w:val="00E03BA9"/>
    <w:rsid w:val="00F63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59D9A1-C968-44AE-BDF3-5ECE4F655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7A0"/>
    <w:pPr>
      <w:widowControl w:val="0"/>
      <w:jc w:val="both"/>
    </w:pPr>
  </w:style>
  <w:style w:type="paragraph" w:styleId="1">
    <w:name w:val="heading 1"/>
    <w:aliases w:val="标题样式一"/>
    <w:next w:val="a"/>
    <w:link w:val="10"/>
    <w:autoRedefine/>
    <w:uiPriority w:val="9"/>
    <w:qFormat/>
    <w:rsid w:val="000E77A0"/>
    <w:pPr>
      <w:keepNext/>
      <w:keepLines/>
      <w:pBdr>
        <w:bottom w:val="single" w:sz="8" w:space="0" w:color="C1E4F5" w:themeColor="accent1" w:themeTint="33"/>
      </w:pBdr>
      <w:spacing w:after="200" w:line="300" w:lineRule="auto"/>
      <w:outlineLvl w:val="0"/>
    </w:pPr>
    <w:rPr>
      <w:rFonts w:asciiTheme="majorHAnsi" w:eastAsia="Microsoft YaHei UI" w:hAnsiTheme="majorHAnsi" w:cstheme="majorBidi"/>
      <w:color w:val="156082" w:themeColor="accent1"/>
      <w:kern w:val="0"/>
      <w:sz w:val="36"/>
      <w:szCs w:val="36"/>
      <w:lang w:eastAsia="ja-JP"/>
    </w:rPr>
  </w:style>
  <w:style w:type="paragraph" w:styleId="2">
    <w:name w:val="heading 2"/>
    <w:aliases w:val="标题样式二"/>
    <w:next w:val="a"/>
    <w:link w:val="20"/>
    <w:uiPriority w:val="9"/>
    <w:unhideWhenUsed/>
    <w:qFormat/>
    <w:rsid w:val="000E77A0"/>
    <w:pPr>
      <w:keepNext/>
      <w:keepLines/>
      <w:spacing w:before="120" w:after="120"/>
      <w:outlineLvl w:val="1"/>
    </w:pPr>
    <w:rPr>
      <w:rFonts w:eastAsia="Microsoft YaHei UI"/>
      <w:b/>
      <w:bCs/>
      <w:color w:val="0E2841" w:themeColor="text2"/>
      <w:kern w:val="0"/>
      <w:sz w:val="26"/>
      <w:szCs w:val="26"/>
      <w:lang w:eastAsia="ja-JP"/>
    </w:rPr>
  </w:style>
  <w:style w:type="paragraph" w:styleId="3">
    <w:name w:val="heading 3"/>
    <w:basedOn w:val="a"/>
    <w:next w:val="a"/>
    <w:link w:val="30"/>
    <w:uiPriority w:val="9"/>
    <w:semiHidden/>
    <w:unhideWhenUsed/>
    <w:qFormat/>
    <w:rsid w:val="0056628A"/>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56628A"/>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56628A"/>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56628A"/>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56628A"/>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628A"/>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56628A"/>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标题样式一 字符"/>
    <w:basedOn w:val="a0"/>
    <w:link w:val="1"/>
    <w:uiPriority w:val="9"/>
    <w:rsid w:val="000E77A0"/>
    <w:rPr>
      <w:rFonts w:asciiTheme="majorHAnsi" w:eastAsia="Microsoft YaHei UI" w:hAnsiTheme="majorHAnsi" w:cstheme="majorBidi"/>
      <w:color w:val="156082" w:themeColor="accent1"/>
      <w:kern w:val="0"/>
      <w:sz w:val="36"/>
      <w:szCs w:val="36"/>
      <w:lang w:eastAsia="ja-JP"/>
    </w:rPr>
  </w:style>
  <w:style w:type="character" w:customStyle="1" w:styleId="20">
    <w:name w:val="标题 2 字符"/>
    <w:aliases w:val="标题样式二 字符"/>
    <w:basedOn w:val="a0"/>
    <w:link w:val="2"/>
    <w:uiPriority w:val="9"/>
    <w:rsid w:val="000E77A0"/>
    <w:rPr>
      <w:rFonts w:eastAsia="Microsoft YaHei UI"/>
      <w:b/>
      <w:bCs/>
      <w:color w:val="0E2841" w:themeColor="text2"/>
      <w:kern w:val="0"/>
      <w:sz w:val="26"/>
      <w:szCs w:val="26"/>
      <w:lang w:eastAsia="ja-JP"/>
    </w:rPr>
  </w:style>
  <w:style w:type="paragraph" w:customStyle="1" w:styleId="31">
    <w:name w:val="3级"/>
    <w:basedOn w:val="a"/>
    <w:link w:val="3Char"/>
    <w:semiHidden/>
    <w:rsid w:val="00033559"/>
    <w:pPr>
      <w:snapToGrid w:val="0"/>
      <w:spacing w:before="120" w:after="120"/>
    </w:pPr>
    <w:rPr>
      <w:rFonts w:ascii="宋体" w:eastAsia="黑体" w:hAnsi="宋体"/>
      <w:b/>
      <w:sz w:val="24"/>
    </w:rPr>
  </w:style>
  <w:style w:type="character" w:customStyle="1" w:styleId="3Char">
    <w:name w:val="3级 Char"/>
    <w:basedOn w:val="a0"/>
    <w:link w:val="31"/>
    <w:semiHidden/>
    <w:rsid w:val="00033559"/>
    <w:rPr>
      <w:rFonts w:ascii="宋体" w:eastAsia="黑体" w:hAnsi="宋体"/>
      <w:b/>
      <w:sz w:val="24"/>
    </w:rPr>
  </w:style>
  <w:style w:type="character" w:customStyle="1" w:styleId="30">
    <w:name w:val="标题 3 字符"/>
    <w:basedOn w:val="a0"/>
    <w:link w:val="3"/>
    <w:uiPriority w:val="9"/>
    <w:semiHidden/>
    <w:rsid w:val="0056628A"/>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6628A"/>
    <w:rPr>
      <w:rFonts w:cstheme="majorBidi"/>
      <w:color w:val="0F4761" w:themeColor="accent1" w:themeShade="BF"/>
      <w:sz w:val="28"/>
      <w:szCs w:val="28"/>
    </w:rPr>
  </w:style>
  <w:style w:type="character" w:customStyle="1" w:styleId="50">
    <w:name w:val="标题 5 字符"/>
    <w:basedOn w:val="a0"/>
    <w:link w:val="5"/>
    <w:uiPriority w:val="9"/>
    <w:semiHidden/>
    <w:rsid w:val="0056628A"/>
    <w:rPr>
      <w:rFonts w:cstheme="majorBidi"/>
      <w:color w:val="0F4761" w:themeColor="accent1" w:themeShade="BF"/>
      <w:sz w:val="24"/>
      <w:szCs w:val="24"/>
    </w:rPr>
  </w:style>
  <w:style w:type="character" w:customStyle="1" w:styleId="60">
    <w:name w:val="标题 6 字符"/>
    <w:basedOn w:val="a0"/>
    <w:link w:val="6"/>
    <w:uiPriority w:val="9"/>
    <w:semiHidden/>
    <w:rsid w:val="0056628A"/>
    <w:rPr>
      <w:rFonts w:cstheme="majorBidi"/>
      <w:b/>
      <w:bCs/>
      <w:color w:val="0F4761" w:themeColor="accent1" w:themeShade="BF"/>
    </w:rPr>
  </w:style>
  <w:style w:type="character" w:customStyle="1" w:styleId="70">
    <w:name w:val="标题 7 字符"/>
    <w:basedOn w:val="a0"/>
    <w:link w:val="7"/>
    <w:uiPriority w:val="9"/>
    <w:semiHidden/>
    <w:rsid w:val="0056628A"/>
    <w:rPr>
      <w:rFonts w:cstheme="majorBidi"/>
      <w:b/>
      <w:bCs/>
      <w:color w:val="595959" w:themeColor="text1" w:themeTint="A6"/>
    </w:rPr>
  </w:style>
  <w:style w:type="character" w:customStyle="1" w:styleId="80">
    <w:name w:val="标题 8 字符"/>
    <w:basedOn w:val="a0"/>
    <w:link w:val="8"/>
    <w:uiPriority w:val="9"/>
    <w:semiHidden/>
    <w:rsid w:val="0056628A"/>
    <w:rPr>
      <w:rFonts w:cstheme="majorBidi"/>
      <w:color w:val="595959" w:themeColor="text1" w:themeTint="A6"/>
    </w:rPr>
  </w:style>
  <w:style w:type="character" w:customStyle="1" w:styleId="90">
    <w:name w:val="标题 9 字符"/>
    <w:basedOn w:val="a0"/>
    <w:link w:val="9"/>
    <w:uiPriority w:val="9"/>
    <w:semiHidden/>
    <w:rsid w:val="0056628A"/>
    <w:rPr>
      <w:rFonts w:eastAsiaTheme="majorEastAsia" w:cstheme="majorBidi"/>
      <w:color w:val="595959" w:themeColor="text1" w:themeTint="A6"/>
    </w:rPr>
  </w:style>
  <w:style w:type="paragraph" w:styleId="a3">
    <w:name w:val="Title"/>
    <w:basedOn w:val="a"/>
    <w:next w:val="a"/>
    <w:link w:val="a4"/>
    <w:uiPriority w:val="10"/>
    <w:qFormat/>
    <w:rsid w:val="0056628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62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628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62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628A"/>
    <w:pPr>
      <w:spacing w:before="160" w:after="160"/>
      <w:jc w:val="center"/>
    </w:pPr>
    <w:rPr>
      <w:i/>
      <w:iCs/>
      <w:color w:val="404040" w:themeColor="text1" w:themeTint="BF"/>
    </w:rPr>
  </w:style>
  <w:style w:type="character" w:customStyle="1" w:styleId="a8">
    <w:name w:val="引用 字符"/>
    <w:basedOn w:val="a0"/>
    <w:link w:val="a7"/>
    <w:uiPriority w:val="29"/>
    <w:rsid w:val="0056628A"/>
    <w:rPr>
      <w:i/>
      <w:iCs/>
      <w:color w:val="404040" w:themeColor="text1" w:themeTint="BF"/>
    </w:rPr>
  </w:style>
  <w:style w:type="paragraph" w:styleId="a9">
    <w:name w:val="List Paragraph"/>
    <w:basedOn w:val="a"/>
    <w:uiPriority w:val="34"/>
    <w:qFormat/>
    <w:rsid w:val="0056628A"/>
    <w:pPr>
      <w:ind w:left="720"/>
      <w:contextualSpacing/>
    </w:pPr>
  </w:style>
  <w:style w:type="character" w:styleId="aa">
    <w:name w:val="Intense Emphasis"/>
    <w:basedOn w:val="a0"/>
    <w:uiPriority w:val="21"/>
    <w:qFormat/>
    <w:rsid w:val="0056628A"/>
    <w:rPr>
      <w:i/>
      <w:iCs/>
      <w:color w:val="0F4761" w:themeColor="accent1" w:themeShade="BF"/>
    </w:rPr>
  </w:style>
  <w:style w:type="paragraph" w:styleId="ab">
    <w:name w:val="Intense Quote"/>
    <w:basedOn w:val="a"/>
    <w:next w:val="a"/>
    <w:link w:val="ac"/>
    <w:uiPriority w:val="30"/>
    <w:qFormat/>
    <w:rsid w:val="005662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56628A"/>
    <w:rPr>
      <w:i/>
      <w:iCs/>
      <w:color w:val="0F4761" w:themeColor="accent1" w:themeShade="BF"/>
    </w:rPr>
  </w:style>
  <w:style w:type="character" w:styleId="ad">
    <w:name w:val="Intense Reference"/>
    <w:basedOn w:val="a0"/>
    <w:uiPriority w:val="32"/>
    <w:qFormat/>
    <w:rsid w:val="005662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439</Words>
  <Characters>2503</Characters>
  <Application>Microsoft Office Word</Application>
  <DocSecurity>0</DocSecurity>
  <Lines>20</Lines>
  <Paragraphs>5</Paragraphs>
  <ScaleCrop>false</ScaleCrop>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ning A</dc:creator>
  <cp:keywords/>
  <dc:description/>
  <cp:lastModifiedBy>ning A</cp:lastModifiedBy>
  <cp:revision>2</cp:revision>
  <dcterms:created xsi:type="dcterms:W3CDTF">2025-07-14T03:16:00Z</dcterms:created>
  <dcterms:modified xsi:type="dcterms:W3CDTF">2025-07-14T03:16:00Z</dcterms:modified>
</cp:coreProperties>
</file>