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F7" w:rsidRDefault="00885D8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南岳区</w:t>
      </w:r>
      <w:r w:rsidR="00404EF7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政务服务中心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2024年绩效管理</w:t>
      </w:r>
    </w:p>
    <w:p w:rsidR="00F50662" w:rsidRDefault="00885D84" w:rsidP="00404EF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项目资金绩效自评报告</w:t>
      </w:r>
    </w:p>
    <w:p w:rsidR="00F50662" w:rsidRDefault="00F506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F50662" w:rsidRDefault="00885D84">
      <w:pPr>
        <w:pStyle w:val="a5"/>
        <w:widowControl/>
        <w:wordWrap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eastAsia="仿宋" w:cs="仿宋"/>
          <w:sz w:val="32"/>
          <w:szCs w:val="30"/>
          <w:shd w:val="clear" w:color="auto" w:fill="FFFFFF"/>
        </w:rPr>
      </w:pPr>
      <w:r>
        <w:rPr>
          <w:rFonts w:eastAsia="仿宋" w:cs="仿宋" w:hint="eastAsia"/>
          <w:sz w:val="32"/>
          <w:szCs w:val="30"/>
          <w:shd w:val="clear" w:color="auto" w:fill="FFFFFF"/>
        </w:rPr>
        <w:t>根据《关于开展2024年度区预算单位绩效自评和部门评价的通知》（岳财字〔2025〕14号）的文件精神，我</w:t>
      </w:r>
      <w:r w:rsidR="00404EF7">
        <w:rPr>
          <w:rFonts w:eastAsia="仿宋" w:cs="仿宋" w:hint="eastAsia"/>
          <w:sz w:val="32"/>
          <w:szCs w:val="30"/>
          <w:shd w:val="clear" w:color="auto" w:fill="FFFFFF"/>
        </w:rPr>
        <w:t>中心</w:t>
      </w:r>
      <w:r>
        <w:rPr>
          <w:rFonts w:eastAsia="仿宋" w:cs="仿宋" w:hint="eastAsia"/>
          <w:sz w:val="32"/>
          <w:szCs w:val="30"/>
          <w:shd w:val="clear" w:color="auto" w:fill="FFFFFF"/>
        </w:rPr>
        <w:t>对2024年绩效管理专项资金项目支出进行了单位绩效自评，现报告如下：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一、绩效目标分解下达情况</w:t>
      </w:r>
    </w:p>
    <w:p w:rsidR="00404EF7" w:rsidRDefault="00885D84" w:rsidP="00404EF7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0"/>
          <w:shd w:val="clear" w:color="auto" w:fill="FFFFFF"/>
        </w:rPr>
        <w:t>（一）</w:t>
      </w:r>
      <w:r w:rsidR="00404EF7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财政专项资金下达预算及项目情况。</w:t>
      </w:r>
    </w:p>
    <w:p w:rsidR="00404EF7" w:rsidRDefault="00F72EC2" w:rsidP="00404EF7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2023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年党政机关专网线路租赁费用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40.425</w:t>
      </w:r>
      <w:r w:rsidR="00404EF7">
        <w:rPr>
          <w:rFonts w:ascii="Times New Roman" w:eastAsia="仿宋" w:hAnsi="Times New Roman" w:hint="eastAsia"/>
          <w:kern w:val="2"/>
          <w:sz w:val="32"/>
          <w:szCs w:val="32"/>
        </w:rPr>
        <w:t>万元，该项目下拨时间为</w:t>
      </w:r>
      <w:r w:rsidR="00404EF7"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 w:rsidR="00404EF7"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日</w:t>
      </w:r>
      <w:r w:rsidR="001B6608">
        <w:rPr>
          <w:rFonts w:ascii="Times New Roman" w:eastAsia="仿宋" w:hAnsi="Times New Roman" w:hint="eastAsia"/>
          <w:kern w:val="2"/>
          <w:sz w:val="32"/>
          <w:szCs w:val="32"/>
        </w:rPr>
        <w:t>，项目已实现全区所有科局级单位光纤相连，与乡镇街道打通了网络，整合了财政专网，承载财政专网系统、公文传输系统、会议通知与报名系统、视频专网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F50662" w:rsidRDefault="00885D84" w:rsidP="00404EF7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（二）项目绩效目标年初设定情况。</w:t>
      </w:r>
    </w:p>
    <w:p w:rsidR="00F50662" w:rsidRDefault="00885D84" w:rsidP="00151231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1、数量指标：</w:t>
      </w:r>
      <w:r w:rsidR="00107368">
        <w:rPr>
          <w:rFonts w:eastAsia="仿宋" w:cs="仿宋"/>
          <w:kern w:val="2"/>
          <w:sz w:val="32"/>
          <w:szCs w:val="30"/>
        </w:rPr>
        <w:t xml:space="preserve"> </w:t>
      </w:r>
      <w:r w:rsidR="00151231">
        <w:rPr>
          <w:rFonts w:eastAsia="仿宋" w:cs="仿宋" w:hint="eastAsia"/>
          <w:kern w:val="2"/>
          <w:sz w:val="32"/>
          <w:szCs w:val="30"/>
        </w:rPr>
        <w:t>77条裸光纤线路租赁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</w:t>
      </w:r>
      <w:r w:rsidR="00EC3C18">
        <w:rPr>
          <w:rFonts w:eastAsia="仿宋" w:cs="仿宋" w:hint="eastAsia"/>
          <w:b/>
          <w:bCs/>
          <w:kern w:val="2"/>
          <w:sz w:val="32"/>
          <w:szCs w:val="30"/>
        </w:rPr>
        <w:t>、</w:t>
      </w:r>
      <w:r>
        <w:rPr>
          <w:rFonts w:eastAsia="仿宋" w:cs="仿宋" w:hint="eastAsia"/>
          <w:b/>
          <w:bCs/>
          <w:kern w:val="2"/>
          <w:sz w:val="32"/>
          <w:szCs w:val="30"/>
        </w:rPr>
        <w:t>质量指标：</w:t>
      </w:r>
      <w:r w:rsidR="00151231">
        <w:rPr>
          <w:rFonts w:eastAsia="仿宋" w:cs="仿宋" w:hint="eastAsia"/>
          <w:kern w:val="2"/>
          <w:sz w:val="32"/>
          <w:szCs w:val="30"/>
        </w:rPr>
        <w:t>政务资源共享率大于或等于90%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</w:t>
      </w:r>
      <w:r w:rsidR="00EC3C18">
        <w:rPr>
          <w:rFonts w:eastAsia="仿宋" w:cs="仿宋" w:hint="eastAsia"/>
          <w:b/>
          <w:bCs/>
          <w:kern w:val="2"/>
          <w:sz w:val="32"/>
          <w:szCs w:val="30"/>
        </w:rPr>
        <w:t>、</w:t>
      </w:r>
      <w:r>
        <w:rPr>
          <w:rFonts w:eastAsia="仿宋" w:cs="仿宋" w:hint="eastAsia"/>
          <w:b/>
          <w:bCs/>
          <w:kern w:val="2"/>
          <w:sz w:val="32"/>
          <w:szCs w:val="30"/>
        </w:rPr>
        <w:t>时效指标：</w:t>
      </w:r>
      <w:r w:rsidR="00151231">
        <w:rPr>
          <w:rFonts w:eastAsia="仿宋" w:cs="仿宋" w:hint="eastAsia"/>
          <w:kern w:val="2"/>
          <w:sz w:val="32"/>
          <w:szCs w:val="30"/>
        </w:rPr>
        <w:t>按时足额缴纳通信费用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4、成本指标：</w:t>
      </w:r>
      <w:r w:rsidR="00151231">
        <w:rPr>
          <w:rFonts w:eastAsia="仿宋" w:cs="仿宋" w:hint="eastAsia"/>
          <w:kern w:val="2"/>
          <w:sz w:val="32"/>
          <w:szCs w:val="30"/>
        </w:rPr>
        <w:t>1条光纤链路</w:t>
      </w:r>
      <w:r w:rsidR="00003CE3">
        <w:rPr>
          <w:rFonts w:eastAsia="仿宋" w:cs="仿宋" w:hint="eastAsia"/>
          <w:kern w:val="2"/>
          <w:sz w:val="32"/>
          <w:szCs w:val="30"/>
        </w:rPr>
        <w:t>不超过</w:t>
      </w:r>
      <w:r w:rsidR="00151231">
        <w:rPr>
          <w:rFonts w:eastAsia="仿宋" w:cs="仿宋" w:hint="eastAsia"/>
          <w:kern w:val="2"/>
          <w:sz w:val="32"/>
          <w:szCs w:val="30"/>
        </w:rPr>
        <w:t>5250</w:t>
      </w:r>
      <w:r w:rsidR="00003CE3">
        <w:rPr>
          <w:rFonts w:eastAsia="仿宋" w:cs="仿宋" w:hint="eastAsia"/>
          <w:kern w:val="2"/>
          <w:sz w:val="32"/>
          <w:szCs w:val="30"/>
        </w:rPr>
        <w:t>元，合计不超过4</w:t>
      </w:r>
      <w:r w:rsidR="00151231">
        <w:rPr>
          <w:rFonts w:eastAsia="仿宋" w:cs="仿宋" w:hint="eastAsia"/>
          <w:kern w:val="2"/>
          <w:sz w:val="32"/>
          <w:szCs w:val="30"/>
        </w:rPr>
        <w:t>0.425</w:t>
      </w:r>
      <w:r w:rsidR="00003CE3">
        <w:rPr>
          <w:rFonts w:eastAsia="仿宋" w:cs="仿宋" w:hint="eastAsia"/>
          <w:kern w:val="2"/>
          <w:sz w:val="32"/>
          <w:szCs w:val="30"/>
        </w:rPr>
        <w:t>万元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5、效益指标：</w:t>
      </w:r>
      <w:r>
        <w:rPr>
          <w:rFonts w:eastAsia="仿宋" w:cs="仿宋" w:hint="eastAsia"/>
          <w:kern w:val="2"/>
          <w:sz w:val="32"/>
          <w:szCs w:val="30"/>
        </w:rPr>
        <w:t>通过</w:t>
      </w:r>
      <w:r w:rsidR="0045315C">
        <w:rPr>
          <w:rFonts w:eastAsia="仿宋" w:cs="仿宋" w:hint="eastAsia"/>
          <w:kern w:val="2"/>
          <w:sz w:val="32"/>
          <w:szCs w:val="30"/>
        </w:rPr>
        <w:t>党政机关专网的</w:t>
      </w:r>
      <w:r w:rsidR="0061332E">
        <w:rPr>
          <w:rFonts w:eastAsia="仿宋" w:cs="仿宋" w:hint="eastAsia"/>
          <w:kern w:val="2"/>
          <w:sz w:val="32"/>
          <w:szCs w:val="30"/>
        </w:rPr>
        <w:t>应用，</w:t>
      </w:r>
      <w:r w:rsidR="0045315C">
        <w:rPr>
          <w:rFonts w:eastAsia="仿宋" w:cs="仿宋" w:hint="eastAsia"/>
          <w:kern w:val="2"/>
          <w:sz w:val="32"/>
          <w:szCs w:val="30"/>
        </w:rPr>
        <w:t>100%促进全区各单位安全传递信息，满足政务部门进行社会管理的需求</w:t>
      </w:r>
      <w:r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6、满意度指标：</w:t>
      </w:r>
      <w:r w:rsidR="0045315C">
        <w:rPr>
          <w:rFonts w:eastAsia="仿宋" w:cs="仿宋" w:hint="eastAsia"/>
          <w:kern w:val="2"/>
          <w:sz w:val="32"/>
          <w:szCs w:val="30"/>
        </w:rPr>
        <w:t>服务对象</w:t>
      </w:r>
      <w:r>
        <w:rPr>
          <w:rFonts w:eastAsia="仿宋" w:cs="仿宋" w:hint="eastAsia"/>
          <w:kern w:val="2"/>
          <w:sz w:val="32"/>
          <w:szCs w:val="30"/>
        </w:rPr>
        <w:t>满意度大于或等于</w:t>
      </w:r>
      <w:r w:rsidR="0045315C">
        <w:rPr>
          <w:rFonts w:eastAsia="仿宋" w:cs="仿宋" w:hint="eastAsia"/>
          <w:kern w:val="2"/>
          <w:sz w:val="32"/>
          <w:szCs w:val="30"/>
        </w:rPr>
        <w:t>100</w:t>
      </w:r>
      <w:r>
        <w:rPr>
          <w:rFonts w:eastAsia="仿宋" w:cs="仿宋" w:hint="eastAsia"/>
          <w:kern w:val="2"/>
          <w:sz w:val="32"/>
          <w:szCs w:val="30"/>
        </w:rPr>
        <w:t>%。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lastRenderedPageBreak/>
        <w:t>二、绩效自评工作开展情况</w:t>
      </w:r>
    </w:p>
    <w:p w:rsidR="00072EA1" w:rsidRDefault="00072EA1" w:rsidP="00072EA1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中心</w:t>
      </w:r>
      <w:r>
        <w:rPr>
          <w:rFonts w:ascii="Times New Roman" w:eastAsia="仿宋" w:hAnsi="Times New Roman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三、绩效目标自评完成情况分析</w:t>
      </w:r>
    </w:p>
    <w:p w:rsidR="00F50662" w:rsidRDefault="00885D84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（一）资金投入情况分析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1.项目资金到位情况分析。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本专项资金于</w:t>
      </w:r>
      <w:r w:rsidR="00D40335">
        <w:rPr>
          <w:rFonts w:eastAsia="仿宋" w:cs="仿宋" w:hint="eastAsia"/>
          <w:kern w:val="2"/>
          <w:sz w:val="32"/>
          <w:szCs w:val="30"/>
        </w:rPr>
        <w:t>2024年1月16日财政指标下达</w:t>
      </w:r>
      <w:r>
        <w:rPr>
          <w:rFonts w:eastAsia="仿宋" w:cs="仿宋" w:hint="eastAsia"/>
          <w:kern w:val="2"/>
          <w:sz w:val="32"/>
          <w:szCs w:val="30"/>
        </w:rPr>
        <w:t>：全区项目支出</w:t>
      </w:r>
      <w:r w:rsidR="009473D2">
        <w:rPr>
          <w:rFonts w:eastAsia="仿宋" w:cs="仿宋" w:hint="eastAsia"/>
          <w:kern w:val="2"/>
          <w:sz w:val="32"/>
          <w:szCs w:val="30"/>
        </w:rPr>
        <w:t>2023年城景区WIFI路线租赁费用45.156万元</w:t>
      </w:r>
      <w:r>
        <w:rPr>
          <w:rFonts w:eastAsia="仿宋" w:cs="仿宋" w:hint="eastAsia"/>
          <w:kern w:val="2"/>
          <w:sz w:val="32"/>
          <w:szCs w:val="30"/>
        </w:rPr>
        <w:t>（财预A（202</w:t>
      </w:r>
      <w:r w:rsidR="00614B18">
        <w:rPr>
          <w:rFonts w:eastAsia="仿宋" w:cs="仿宋" w:hint="eastAsia"/>
          <w:kern w:val="2"/>
          <w:sz w:val="32"/>
          <w:szCs w:val="30"/>
        </w:rPr>
        <w:t>3</w:t>
      </w:r>
      <w:r>
        <w:rPr>
          <w:rFonts w:eastAsia="仿宋" w:cs="仿宋" w:hint="eastAsia"/>
          <w:kern w:val="2"/>
          <w:sz w:val="32"/>
          <w:szCs w:val="30"/>
        </w:rPr>
        <w:t>）0</w:t>
      </w:r>
      <w:r w:rsidR="00614B18">
        <w:rPr>
          <w:rFonts w:eastAsia="仿宋" w:cs="仿宋" w:hint="eastAsia"/>
          <w:kern w:val="2"/>
          <w:sz w:val="32"/>
          <w:szCs w:val="30"/>
        </w:rPr>
        <w:t>285</w:t>
      </w:r>
      <w:r>
        <w:rPr>
          <w:rFonts w:eastAsia="仿宋" w:cs="仿宋" w:hint="eastAsia"/>
          <w:kern w:val="2"/>
          <w:sz w:val="32"/>
          <w:szCs w:val="30"/>
        </w:rPr>
        <w:t>号）。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2.</w:t>
      </w:r>
      <w:bookmarkStart w:id="0" w:name="OLE_LINK12"/>
      <w:r>
        <w:rPr>
          <w:rFonts w:eastAsia="仿宋" w:cs="仿宋" w:hint="eastAsia"/>
          <w:b/>
          <w:bCs/>
          <w:kern w:val="2"/>
          <w:sz w:val="32"/>
          <w:szCs w:val="30"/>
        </w:rPr>
        <w:t>项目资金执行情况分析</w:t>
      </w:r>
      <w:bookmarkEnd w:id="0"/>
      <w:r>
        <w:rPr>
          <w:rFonts w:eastAsia="仿宋" w:cs="仿宋" w:hint="eastAsia"/>
          <w:b/>
          <w:bCs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截至2024年12月31日，项目已验收并实际支付</w:t>
      </w:r>
      <w:r w:rsidR="005A3841">
        <w:rPr>
          <w:rFonts w:eastAsia="仿宋" w:cs="仿宋" w:hint="eastAsia"/>
          <w:kern w:val="2"/>
          <w:sz w:val="32"/>
          <w:szCs w:val="30"/>
        </w:rPr>
        <w:t>4</w:t>
      </w:r>
      <w:r w:rsidR="001E3C7F">
        <w:rPr>
          <w:rFonts w:eastAsia="仿宋" w:cs="仿宋" w:hint="eastAsia"/>
          <w:kern w:val="2"/>
          <w:sz w:val="32"/>
          <w:szCs w:val="30"/>
        </w:rPr>
        <w:t>0.425</w:t>
      </w:r>
      <w:r>
        <w:rPr>
          <w:rFonts w:eastAsia="仿宋" w:cs="仿宋" w:hint="eastAsia"/>
          <w:kern w:val="2"/>
          <w:sz w:val="32"/>
          <w:szCs w:val="30"/>
        </w:rPr>
        <w:t>万元。</w:t>
      </w:r>
      <w:r>
        <w:rPr>
          <w:rFonts w:eastAsia="仿宋" w:cs="仿宋" w:hint="eastAsia"/>
          <w:b/>
          <w:bCs/>
          <w:kern w:val="2"/>
          <w:sz w:val="32"/>
          <w:szCs w:val="30"/>
        </w:rPr>
        <w:t>整个专项实际支付率为</w:t>
      </w:r>
      <w:r w:rsidR="005A3841">
        <w:rPr>
          <w:rFonts w:eastAsia="仿宋" w:cs="仿宋" w:hint="eastAsia"/>
          <w:b/>
          <w:bCs/>
          <w:kern w:val="2"/>
          <w:sz w:val="32"/>
          <w:szCs w:val="30"/>
        </w:rPr>
        <w:t>10</w:t>
      </w:r>
      <w:r>
        <w:rPr>
          <w:rFonts w:eastAsia="仿宋" w:cs="仿宋" w:hint="eastAsia"/>
          <w:b/>
          <w:bCs/>
          <w:kern w:val="2"/>
          <w:sz w:val="32"/>
          <w:szCs w:val="30"/>
        </w:rPr>
        <w:t>0%。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3.项目资金管理情况分析。</w:t>
      </w:r>
    </w:p>
    <w:p w:rsidR="007A63FD" w:rsidRDefault="007A63FD" w:rsidP="007A63FD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1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1"/>
    <w:p w:rsidR="00F50662" w:rsidRDefault="00885D84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0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0"/>
        </w:rPr>
        <w:t>（二）绩效目标年底完成情况分析</w:t>
      </w:r>
    </w:p>
    <w:p w:rsidR="007F376A" w:rsidRDefault="00885D84" w:rsidP="00984420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1、数量指标完成情况：</w:t>
      </w:r>
      <w:bookmarkStart w:id="2" w:name="OLE_LINK7"/>
      <w:r w:rsidR="007F376A"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bookmarkEnd w:id="2"/>
      <w:r w:rsidR="00984420">
        <w:rPr>
          <w:rFonts w:eastAsia="仿宋" w:cs="仿宋" w:hint="eastAsia"/>
          <w:kern w:val="2"/>
          <w:sz w:val="32"/>
          <w:szCs w:val="30"/>
        </w:rPr>
        <w:t>77条裸光纤线路租赁</w:t>
      </w:r>
      <w:r w:rsidR="007F376A">
        <w:rPr>
          <w:rFonts w:eastAsia="仿宋" w:cs="仿宋" w:hint="eastAsia"/>
          <w:kern w:val="2"/>
          <w:sz w:val="32"/>
          <w:szCs w:val="30"/>
        </w:rPr>
        <w:t>，完成率100%；</w:t>
      </w:r>
    </w:p>
    <w:p w:rsidR="007F376A" w:rsidRDefault="007F376A" w:rsidP="007F376A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2、质量指标完成情况：</w:t>
      </w:r>
      <w:bookmarkStart w:id="3" w:name="OLE_LINK9"/>
      <w:r>
        <w:rPr>
          <w:rFonts w:eastAsia="仿宋" w:cs="仿宋" w:hint="eastAsia"/>
          <w:kern w:val="2"/>
          <w:sz w:val="32"/>
          <w:szCs w:val="30"/>
        </w:rPr>
        <w:t>估计完成率为9</w:t>
      </w:r>
      <w:r w:rsidR="00984420">
        <w:rPr>
          <w:rFonts w:eastAsia="仿宋" w:cs="仿宋" w:hint="eastAsia"/>
          <w:kern w:val="2"/>
          <w:sz w:val="32"/>
          <w:szCs w:val="30"/>
        </w:rPr>
        <w:t>2</w:t>
      </w:r>
      <w:r>
        <w:rPr>
          <w:rFonts w:eastAsia="仿宋" w:cs="仿宋" w:hint="eastAsia"/>
          <w:kern w:val="2"/>
          <w:sz w:val="32"/>
          <w:szCs w:val="30"/>
        </w:rPr>
        <w:t>%</w:t>
      </w:r>
      <w:bookmarkEnd w:id="3"/>
      <w:r>
        <w:rPr>
          <w:rFonts w:eastAsia="仿宋" w:cs="仿宋" w:hint="eastAsia"/>
          <w:kern w:val="2"/>
          <w:sz w:val="32"/>
          <w:szCs w:val="30"/>
        </w:rPr>
        <w:t>。</w:t>
      </w:r>
    </w:p>
    <w:p w:rsidR="007F376A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lastRenderedPageBreak/>
        <w:t>3、时效指标完成情况：</w:t>
      </w:r>
      <w:r>
        <w:rPr>
          <w:rFonts w:eastAsia="仿宋" w:cs="仿宋" w:hint="eastAsia"/>
          <w:kern w:val="2"/>
          <w:sz w:val="32"/>
          <w:szCs w:val="30"/>
        </w:rPr>
        <w:t>时效指标已完成，完成率为100%</w:t>
      </w:r>
      <w:r w:rsidR="007F376A">
        <w:rPr>
          <w:rFonts w:eastAsia="仿宋" w:cs="仿宋" w:hint="eastAsia"/>
          <w:kern w:val="2"/>
          <w:sz w:val="32"/>
          <w:szCs w:val="30"/>
        </w:rPr>
        <w:t>。</w:t>
      </w:r>
    </w:p>
    <w:p w:rsidR="00F760E5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4、成本指标完成情况：</w:t>
      </w:r>
      <w:r>
        <w:rPr>
          <w:rFonts w:eastAsia="仿宋" w:cs="仿宋" w:hint="eastAsia"/>
          <w:kern w:val="2"/>
          <w:sz w:val="32"/>
          <w:szCs w:val="30"/>
        </w:rPr>
        <w:t>总成本为</w:t>
      </w:r>
      <w:r w:rsidR="007F376A">
        <w:rPr>
          <w:rFonts w:eastAsia="仿宋" w:cs="仿宋" w:hint="eastAsia"/>
          <w:kern w:val="2"/>
          <w:sz w:val="32"/>
          <w:szCs w:val="30"/>
        </w:rPr>
        <w:t>4</w:t>
      </w:r>
      <w:r w:rsidR="00C04744">
        <w:rPr>
          <w:rFonts w:eastAsia="仿宋" w:cs="仿宋" w:hint="eastAsia"/>
          <w:kern w:val="2"/>
          <w:sz w:val="32"/>
          <w:szCs w:val="30"/>
        </w:rPr>
        <w:t>0.425</w:t>
      </w:r>
      <w:r w:rsidR="007F376A">
        <w:rPr>
          <w:rFonts w:eastAsia="仿宋" w:cs="仿宋" w:hint="eastAsia"/>
          <w:kern w:val="2"/>
          <w:sz w:val="32"/>
          <w:szCs w:val="30"/>
        </w:rPr>
        <w:t>万元</w:t>
      </w:r>
      <w:r>
        <w:rPr>
          <w:rFonts w:eastAsia="仿宋" w:cs="仿宋" w:hint="eastAsia"/>
          <w:kern w:val="2"/>
          <w:sz w:val="32"/>
          <w:szCs w:val="30"/>
        </w:rPr>
        <w:t>，实际总成本控制在预算范围内，本项完成率为100%。</w:t>
      </w:r>
    </w:p>
    <w:p w:rsidR="007F376A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5、效益指标完成情况：</w:t>
      </w:r>
      <w:r w:rsidR="007C0008">
        <w:rPr>
          <w:rFonts w:eastAsia="仿宋" w:cs="仿宋" w:hint="eastAsia"/>
          <w:kern w:val="2"/>
          <w:sz w:val="32"/>
          <w:szCs w:val="30"/>
        </w:rPr>
        <w:t>通过党政机关专网的应用，</w:t>
      </w:r>
      <w:r w:rsidR="00D328B2">
        <w:rPr>
          <w:rFonts w:eastAsia="仿宋" w:cs="仿宋" w:hint="eastAsia"/>
          <w:kern w:val="2"/>
          <w:sz w:val="32"/>
          <w:szCs w:val="30"/>
        </w:rPr>
        <w:t>切实</w:t>
      </w:r>
      <w:r w:rsidR="007C0008">
        <w:rPr>
          <w:rFonts w:eastAsia="仿宋" w:cs="仿宋" w:hint="eastAsia"/>
          <w:kern w:val="2"/>
          <w:sz w:val="32"/>
          <w:szCs w:val="30"/>
        </w:rPr>
        <w:t>促进</w:t>
      </w:r>
      <w:r w:rsidR="00D328B2">
        <w:rPr>
          <w:rFonts w:eastAsia="仿宋" w:cs="仿宋" w:hint="eastAsia"/>
          <w:kern w:val="2"/>
          <w:sz w:val="32"/>
          <w:szCs w:val="30"/>
        </w:rPr>
        <w:t>了</w:t>
      </w:r>
      <w:r w:rsidR="007C0008">
        <w:rPr>
          <w:rFonts w:eastAsia="仿宋" w:cs="仿宋" w:hint="eastAsia"/>
          <w:kern w:val="2"/>
          <w:sz w:val="32"/>
          <w:szCs w:val="30"/>
        </w:rPr>
        <w:t>全区各单位安全传递信息，满足</w:t>
      </w:r>
      <w:r w:rsidR="00D328B2">
        <w:rPr>
          <w:rFonts w:eastAsia="仿宋" w:cs="仿宋" w:hint="eastAsia"/>
          <w:kern w:val="2"/>
          <w:sz w:val="32"/>
          <w:szCs w:val="30"/>
        </w:rPr>
        <w:t>了</w:t>
      </w:r>
      <w:r w:rsidR="007C0008">
        <w:rPr>
          <w:rFonts w:eastAsia="仿宋" w:cs="仿宋" w:hint="eastAsia"/>
          <w:kern w:val="2"/>
          <w:sz w:val="32"/>
          <w:szCs w:val="30"/>
        </w:rPr>
        <w:t>政务部门进行社会管理的需求</w:t>
      </w:r>
      <w:r w:rsidR="009A3378">
        <w:rPr>
          <w:rFonts w:eastAsia="仿宋" w:cs="仿宋" w:hint="eastAsia"/>
          <w:kern w:val="2"/>
          <w:sz w:val="32"/>
          <w:szCs w:val="30"/>
        </w:rPr>
        <w:t>，</w:t>
      </w:r>
      <w:r>
        <w:rPr>
          <w:rFonts w:eastAsia="仿宋" w:cs="仿宋" w:hint="eastAsia"/>
          <w:kern w:val="2"/>
          <w:sz w:val="32"/>
          <w:szCs w:val="30"/>
        </w:rPr>
        <w:t>本项完成率为100%</w:t>
      </w:r>
      <w:r w:rsidR="007F376A">
        <w:rPr>
          <w:rFonts w:eastAsia="仿宋" w:cs="仿宋" w:hint="eastAsia"/>
          <w:kern w:val="2"/>
          <w:sz w:val="32"/>
          <w:szCs w:val="30"/>
        </w:rPr>
        <w:t>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b/>
          <w:bCs/>
          <w:kern w:val="2"/>
          <w:sz w:val="32"/>
          <w:szCs w:val="30"/>
        </w:rPr>
        <w:t>6、满意度指标完成情况：</w:t>
      </w:r>
      <w:r w:rsidR="000217DC">
        <w:rPr>
          <w:rFonts w:eastAsia="仿宋" w:cs="仿宋" w:hint="eastAsia"/>
          <w:kern w:val="2"/>
          <w:sz w:val="32"/>
          <w:szCs w:val="30"/>
        </w:rPr>
        <w:t>服务对象</w:t>
      </w:r>
      <w:r>
        <w:rPr>
          <w:rFonts w:eastAsia="仿宋" w:cs="仿宋" w:hint="eastAsia"/>
          <w:kern w:val="2"/>
          <w:sz w:val="32"/>
          <w:szCs w:val="30"/>
        </w:rPr>
        <w:t>满意度等于</w:t>
      </w:r>
      <w:r w:rsidR="000217DC">
        <w:rPr>
          <w:rFonts w:eastAsia="仿宋" w:cs="仿宋" w:hint="eastAsia"/>
          <w:kern w:val="2"/>
          <w:sz w:val="32"/>
          <w:szCs w:val="30"/>
        </w:rPr>
        <w:t>100%</w:t>
      </w:r>
      <w:r>
        <w:rPr>
          <w:rFonts w:eastAsia="仿宋" w:cs="仿宋" w:hint="eastAsia"/>
          <w:kern w:val="2"/>
          <w:sz w:val="32"/>
          <w:szCs w:val="30"/>
        </w:rPr>
        <w:t>，完成率为100%。</w:t>
      </w:r>
    </w:p>
    <w:p w:rsidR="00F50662" w:rsidRDefault="00885D84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kern w:val="2"/>
          <w:sz w:val="32"/>
          <w:szCs w:val="30"/>
        </w:rPr>
        <w:t>四、</w:t>
      </w:r>
      <w:r>
        <w:rPr>
          <w:rFonts w:ascii="黑体" w:eastAsia="黑体" w:hAnsi="黑体" w:cs="黑体" w:hint="eastAsia"/>
          <w:kern w:val="2"/>
          <w:sz w:val="32"/>
          <w:szCs w:val="30"/>
        </w:rPr>
        <w:t>偏离绩效目标的原因和下一步改进措施</w:t>
      </w:r>
    </w:p>
    <w:p w:rsidR="00F760E5" w:rsidRDefault="00F760E5" w:rsidP="00F760E5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（一）年底实际完成情况较年初计划偏差的原因：</w:t>
      </w:r>
      <w:r>
        <w:rPr>
          <w:rFonts w:eastAsia="仿宋" w:cs="仿宋" w:hint="eastAsia"/>
          <w:kern w:val="2"/>
          <w:sz w:val="32"/>
          <w:szCs w:val="32"/>
        </w:rPr>
        <w:t>无</w:t>
      </w:r>
    </w:p>
    <w:p w:rsidR="00F50662" w:rsidRPr="00F760E5" w:rsidRDefault="00F760E5" w:rsidP="00F760E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（二）下一步整改措施：无</w:t>
      </w:r>
    </w:p>
    <w:p w:rsidR="00F50662" w:rsidRDefault="00885D84">
      <w:pPr>
        <w:spacing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0"/>
        </w:rPr>
      </w:pPr>
      <w:r>
        <w:rPr>
          <w:rFonts w:ascii="黑体" w:eastAsia="黑体" w:hAnsi="黑体" w:cs="黑体" w:hint="eastAsia"/>
          <w:kern w:val="2"/>
          <w:sz w:val="32"/>
          <w:szCs w:val="30"/>
        </w:rPr>
        <w:t>五、绩效自评结果拟应用和公开情况</w:t>
      </w:r>
    </w:p>
    <w:p w:rsidR="00F760E5" w:rsidRDefault="00F760E5" w:rsidP="00F760E5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</w:t>
      </w:r>
      <w:proofErr w:type="gramStart"/>
      <w:r>
        <w:rPr>
          <w:rFonts w:ascii="Times New Roman" w:eastAsia="仿宋" w:hAnsi="Times New Roman" w:hint="eastAsia"/>
          <w:kern w:val="2"/>
          <w:sz w:val="32"/>
          <w:szCs w:val="32"/>
        </w:rPr>
        <w:t>传整体</w:t>
      </w:r>
      <w:proofErr w:type="gramEnd"/>
      <w:r>
        <w:rPr>
          <w:rFonts w:ascii="Times New Roman" w:eastAsia="仿宋" w:hAnsi="Times New Roman" w:hint="eastAsia"/>
          <w:kern w:val="2"/>
          <w:sz w:val="32"/>
          <w:szCs w:val="32"/>
        </w:rPr>
        <w:t>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F50662" w:rsidRPr="00F760E5" w:rsidRDefault="00F50662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</w:p>
    <w:p w:rsidR="00F50662" w:rsidRDefault="00F50662">
      <w:pPr>
        <w:spacing w:line="600" w:lineRule="exact"/>
        <w:ind w:firstLineChars="200" w:firstLine="640"/>
        <w:rPr>
          <w:rFonts w:eastAsia="仿宋" w:cs="仿宋"/>
          <w:kern w:val="2"/>
          <w:sz w:val="32"/>
          <w:szCs w:val="30"/>
        </w:rPr>
      </w:pPr>
    </w:p>
    <w:p w:rsidR="00F50662" w:rsidRDefault="00885D84">
      <w:pPr>
        <w:spacing w:line="600" w:lineRule="exact"/>
        <w:ind w:firstLineChars="200" w:firstLine="640"/>
        <w:jc w:val="right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南岳区</w:t>
      </w:r>
      <w:r w:rsidR="00404EF7">
        <w:rPr>
          <w:rFonts w:eastAsia="仿宋" w:cs="仿宋" w:hint="eastAsia"/>
          <w:kern w:val="2"/>
          <w:sz w:val="32"/>
          <w:szCs w:val="30"/>
        </w:rPr>
        <w:t>政务服务中心</w:t>
      </w:r>
    </w:p>
    <w:p w:rsidR="00F50662" w:rsidRDefault="00885D84">
      <w:pPr>
        <w:spacing w:line="600" w:lineRule="exact"/>
        <w:ind w:firstLineChars="200" w:firstLine="640"/>
        <w:jc w:val="right"/>
        <w:rPr>
          <w:rFonts w:eastAsia="仿宋" w:cs="仿宋"/>
          <w:kern w:val="2"/>
          <w:sz w:val="32"/>
          <w:szCs w:val="30"/>
        </w:rPr>
      </w:pPr>
      <w:r>
        <w:rPr>
          <w:rFonts w:eastAsia="仿宋" w:cs="仿宋" w:hint="eastAsia"/>
          <w:kern w:val="2"/>
          <w:sz w:val="32"/>
          <w:szCs w:val="30"/>
        </w:rPr>
        <w:t>2025年5月26日</w:t>
      </w:r>
    </w:p>
    <w:p w:rsidR="00F50662" w:rsidRDefault="00F50662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F50662" w:rsidRDefault="00F50662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F50662" w:rsidRDefault="00F50662">
      <w:pPr>
        <w:spacing w:line="600" w:lineRule="exact"/>
        <w:jc w:val="left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 w:rsidP="00404EF7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</w:p>
    <w:p w:rsidR="00F50662" w:rsidRDefault="00F50662"/>
    <w:sectPr w:rsidR="00F50662" w:rsidSect="00F50662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B2" w:rsidRDefault="002D07B2" w:rsidP="00404EF7">
      <w:r>
        <w:separator/>
      </w:r>
    </w:p>
  </w:endnote>
  <w:endnote w:type="continuationSeparator" w:id="0">
    <w:p w:rsidR="002D07B2" w:rsidRDefault="002D07B2" w:rsidP="0040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B2" w:rsidRDefault="002D07B2" w:rsidP="00404EF7">
      <w:r>
        <w:separator/>
      </w:r>
    </w:p>
  </w:footnote>
  <w:footnote w:type="continuationSeparator" w:id="0">
    <w:p w:rsidR="002D07B2" w:rsidRDefault="002D07B2" w:rsidP="00404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003CE3"/>
    <w:rsid w:val="000217DC"/>
    <w:rsid w:val="00072EA1"/>
    <w:rsid w:val="00107368"/>
    <w:rsid w:val="00151231"/>
    <w:rsid w:val="001B6608"/>
    <w:rsid w:val="001E3C7F"/>
    <w:rsid w:val="00272972"/>
    <w:rsid w:val="002D07B2"/>
    <w:rsid w:val="003B0CCB"/>
    <w:rsid w:val="00404EF7"/>
    <w:rsid w:val="0045315C"/>
    <w:rsid w:val="004C550D"/>
    <w:rsid w:val="005A3841"/>
    <w:rsid w:val="0061332E"/>
    <w:rsid w:val="00614B18"/>
    <w:rsid w:val="00712208"/>
    <w:rsid w:val="007A63FD"/>
    <w:rsid w:val="007C0008"/>
    <w:rsid w:val="007F376A"/>
    <w:rsid w:val="00885D84"/>
    <w:rsid w:val="008D0314"/>
    <w:rsid w:val="009473D2"/>
    <w:rsid w:val="00953BFE"/>
    <w:rsid w:val="00984420"/>
    <w:rsid w:val="009A3378"/>
    <w:rsid w:val="00C04744"/>
    <w:rsid w:val="00D328B2"/>
    <w:rsid w:val="00D40335"/>
    <w:rsid w:val="00EC3C18"/>
    <w:rsid w:val="00F50662"/>
    <w:rsid w:val="00F72EC2"/>
    <w:rsid w:val="00F760E5"/>
    <w:rsid w:val="2FD607DF"/>
    <w:rsid w:val="515F3303"/>
    <w:rsid w:val="5277131C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662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F50662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F50662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F5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F5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50662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user</cp:lastModifiedBy>
  <cp:revision>93</cp:revision>
  <cp:lastPrinted>2025-05-23T08:02:00Z</cp:lastPrinted>
  <dcterms:created xsi:type="dcterms:W3CDTF">2025-05-23T07:35:00Z</dcterms:created>
  <dcterms:modified xsi:type="dcterms:W3CDTF">2025-06-19T08:50:00Z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6E24C7210A49401EB3942FA4A2E77C09_13</vt:lpwstr>
  </property>
</Properties>
</file>