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6F" w:rsidRDefault="007F625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南岳区人大办</w:t>
      </w:r>
    </w:p>
    <w:p w:rsidR="00BF026F" w:rsidRDefault="008436C3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7F625D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F026F" w:rsidRDefault="007F625D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BF026F" w:rsidRDefault="007F625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BF026F" w:rsidRDefault="007F625D">
      <w:pPr>
        <w:widowControl/>
        <w:spacing w:line="600" w:lineRule="exact"/>
        <w:ind w:firstLineChars="196" w:firstLine="630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BF026F" w:rsidRDefault="007F625D">
      <w:pPr>
        <w:widowControl/>
        <w:spacing w:line="600" w:lineRule="exact"/>
        <w:ind w:firstLineChars="196" w:firstLine="588"/>
        <w:jc w:val="left"/>
        <w:rPr>
          <w:rFonts w:eastAsia="楷体_GB2312"/>
          <w:b/>
          <w:sz w:val="32"/>
          <w:szCs w:val="32"/>
        </w:rPr>
      </w:pPr>
      <w:r>
        <w:rPr>
          <w:rFonts w:ascii="仿宋_GB2312" w:eastAsia="仿宋_GB2312" w:hAnsi="Times New Roman" w:cs="Times New Roman"/>
          <w:sz w:val="30"/>
          <w:szCs w:val="30"/>
        </w:rPr>
        <w:t>南岳区人民代表大会常务委员会按照宪法和法律赋予的职权，行使重大事项决定权、监督权和人事任免权，讨论决定本区的政治、经济、教育、科学、文化、卫生、环境和资源保护等工作的重大事项，听取和审议"一府一委两院"的专项工作报告，检查法律法规贯彻实施情况，依法任免国家机关工作人员，联系指导乡镇人大工作，密切联系群众，充分发挥代表作用，督办代表议案、建议和群众信访件，加强自身建设，强化机关内部管理。</w:t>
      </w:r>
      <w:r>
        <w:rPr>
          <w:rFonts w:eastAsia="楷体_GB2312"/>
          <w:b/>
          <w:sz w:val="32"/>
          <w:szCs w:val="32"/>
        </w:rPr>
        <w:t>（二）机构设置情况</w:t>
      </w:r>
    </w:p>
    <w:p w:rsidR="00BF026F" w:rsidRDefault="008436C3">
      <w:pPr>
        <w:pStyle w:val="a5"/>
        <w:shd w:val="clear" w:color="auto" w:fill="FFFFFF"/>
        <w:spacing w:before="0" w:beforeAutospacing="0" w:after="120" w:afterAutospacing="0"/>
        <w:ind w:firstLine="60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7F625D">
        <w:rPr>
          <w:rFonts w:ascii="Times New Roman" w:eastAsia="仿宋_GB2312" w:hAnsi="Times New Roman" w:cs="Times New Roman" w:hint="eastAsia"/>
          <w:sz w:val="32"/>
          <w:szCs w:val="32"/>
        </w:rPr>
        <w:t>年末</w:t>
      </w:r>
      <w:r w:rsidR="007F625D">
        <w:rPr>
          <w:rFonts w:ascii="Times New Roman" w:eastAsia="仿宋_GB2312" w:hAnsi="Times New Roman" w:cs="Times New Roman"/>
          <w:sz w:val="32"/>
          <w:szCs w:val="32"/>
        </w:rPr>
        <w:t>，</w:t>
      </w:r>
      <w:r w:rsidR="007F625D">
        <w:rPr>
          <w:rFonts w:ascii="仿宋_GB2312" w:eastAsia="仿宋_GB2312" w:hAnsi="Times New Roman" w:cs="Times New Roman"/>
          <w:kern w:val="2"/>
          <w:sz w:val="30"/>
          <w:szCs w:val="30"/>
        </w:rPr>
        <w:t>南岳区人民代表大会常务委员会办公室是全额拨款的行政单位，根据编办核定，我办内设股室7个，分别是监察和司法委员会（法制委员会）、财政经济委员会（预算工作委员会）、教育科学文化卫生委员会（社会建设委员会）、环境与资源保护委员会、农业与农村委员会共5个专门委员会；办公室、选举任免联络工作委员会2个工作机构。</w:t>
      </w:r>
    </w:p>
    <w:p w:rsidR="00BF026F" w:rsidRDefault="007F625D">
      <w:pPr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BF026F" w:rsidRDefault="008436C3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2024</w:t>
      </w:r>
      <w:r w:rsidR="007F625D">
        <w:rPr>
          <w:rFonts w:eastAsia="仿宋_GB2312"/>
          <w:sz w:val="32"/>
          <w:szCs w:val="32"/>
        </w:rPr>
        <w:t>年末，我单位共有</w:t>
      </w:r>
      <w:r>
        <w:rPr>
          <w:rFonts w:eastAsia="仿宋_GB2312" w:hint="eastAsia"/>
          <w:sz w:val="32"/>
          <w:szCs w:val="32"/>
        </w:rPr>
        <w:t>22</w:t>
      </w:r>
      <w:r w:rsidR="007F625D">
        <w:rPr>
          <w:rFonts w:eastAsia="仿宋_GB2312"/>
          <w:sz w:val="32"/>
          <w:szCs w:val="32"/>
        </w:rPr>
        <w:t>编制人，其中行政编制</w:t>
      </w:r>
      <w:r w:rsidR="0031149D">
        <w:rPr>
          <w:rFonts w:eastAsia="仿宋_GB2312" w:hint="eastAsia"/>
          <w:sz w:val="32"/>
          <w:szCs w:val="32"/>
        </w:rPr>
        <w:t>19</w:t>
      </w:r>
      <w:r w:rsidR="007F625D">
        <w:rPr>
          <w:rFonts w:eastAsia="仿宋_GB2312" w:hint="eastAsia"/>
          <w:sz w:val="32"/>
          <w:szCs w:val="32"/>
        </w:rPr>
        <w:t>人</w:t>
      </w:r>
      <w:r w:rsidR="007F625D">
        <w:rPr>
          <w:rFonts w:eastAsia="仿宋_GB2312"/>
          <w:sz w:val="32"/>
          <w:szCs w:val="32"/>
        </w:rPr>
        <w:t>，</w:t>
      </w:r>
      <w:r w:rsidR="007F625D">
        <w:rPr>
          <w:rFonts w:eastAsia="仿宋_GB2312" w:hint="eastAsia"/>
          <w:sz w:val="32"/>
          <w:szCs w:val="32"/>
        </w:rPr>
        <w:t>参照公务员法管理事业</w:t>
      </w:r>
      <w:r w:rsidR="007F625D">
        <w:rPr>
          <w:rFonts w:eastAsia="仿宋_GB2312"/>
          <w:sz w:val="32"/>
          <w:szCs w:val="32"/>
        </w:rPr>
        <w:t>编制</w:t>
      </w:r>
      <w:r>
        <w:rPr>
          <w:rFonts w:eastAsia="仿宋_GB2312" w:hint="eastAsia"/>
          <w:sz w:val="32"/>
          <w:szCs w:val="32"/>
        </w:rPr>
        <w:t>3</w:t>
      </w:r>
      <w:r w:rsidR="007F625D">
        <w:rPr>
          <w:rFonts w:eastAsia="仿宋_GB2312"/>
          <w:sz w:val="32"/>
          <w:szCs w:val="32"/>
        </w:rPr>
        <w:t>人。年末实有在职人员</w:t>
      </w:r>
      <w:r>
        <w:rPr>
          <w:rFonts w:eastAsia="仿宋_GB2312" w:hint="eastAsia"/>
          <w:sz w:val="32"/>
          <w:szCs w:val="32"/>
        </w:rPr>
        <w:t>22</w:t>
      </w:r>
      <w:r w:rsidR="007F625D">
        <w:rPr>
          <w:rFonts w:eastAsia="仿宋_GB2312"/>
          <w:sz w:val="32"/>
          <w:szCs w:val="32"/>
        </w:rPr>
        <w:t>人，</w:t>
      </w:r>
      <w:r w:rsidR="007F625D">
        <w:rPr>
          <w:rFonts w:eastAsia="仿宋_GB2312" w:hint="eastAsia"/>
          <w:sz w:val="32"/>
          <w:szCs w:val="32"/>
        </w:rPr>
        <w:t>退</w:t>
      </w:r>
      <w:r w:rsidR="007F625D">
        <w:rPr>
          <w:rFonts w:eastAsia="仿宋_GB2312"/>
          <w:sz w:val="32"/>
          <w:szCs w:val="32"/>
        </w:rPr>
        <w:t>休人员</w:t>
      </w:r>
      <w:r w:rsidR="0031149D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 w:rsidR="007F625D">
        <w:rPr>
          <w:rFonts w:eastAsia="仿宋_GB2312"/>
          <w:sz w:val="32"/>
          <w:szCs w:val="32"/>
        </w:rPr>
        <w:t>人。</w:t>
      </w:r>
    </w:p>
    <w:p w:rsidR="00BF026F" w:rsidRDefault="007F625D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BF026F" w:rsidRDefault="007F625D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BF026F" w:rsidRDefault="007F625D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 w:rsidR="008436C3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9C1507">
        <w:rPr>
          <w:rFonts w:eastAsia="仿宋_GB2312" w:hint="eastAsia"/>
          <w:sz w:val="32"/>
          <w:szCs w:val="32"/>
        </w:rPr>
        <w:t>555.02</w:t>
      </w:r>
      <w:r>
        <w:rPr>
          <w:rFonts w:eastAsia="仿宋_GB2312"/>
          <w:sz w:val="32"/>
          <w:szCs w:val="32"/>
        </w:rPr>
        <w:t>万元，较上年</w:t>
      </w:r>
      <w:r w:rsidR="009C1507">
        <w:rPr>
          <w:rFonts w:eastAsia="仿宋_GB2312" w:hint="eastAsia"/>
          <w:sz w:val="32"/>
          <w:szCs w:val="32"/>
        </w:rPr>
        <w:t>663.04</w:t>
      </w:r>
      <w:r>
        <w:rPr>
          <w:rFonts w:eastAsia="仿宋_GB2312" w:hint="eastAsia"/>
          <w:sz w:val="32"/>
          <w:szCs w:val="32"/>
        </w:rPr>
        <w:t>万元</w:t>
      </w:r>
      <w:r w:rsidR="00C92028">
        <w:rPr>
          <w:rFonts w:eastAsia="仿宋_GB2312" w:hint="eastAsia"/>
          <w:sz w:val="32"/>
          <w:szCs w:val="32"/>
        </w:rPr>
        <w:t>减少</w:t>
      </w:r>
      <w:r w:rsidR="009C1507">
        <w:rPr>
          <w:rFonts w:eastAsia="仿宋_GB2312" w:hint="eastAsia"/>
          <w:sz w:val="32"/>
          <w:szCs w:val="32"/>
        </w:rPr>
        <w:t>108.02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9C1507">
        <w:rPr>
          <w:rFonts w:eastAsia="仿宋_GB2312" w:hint="eastAsia"/>
          <w:color w:val="000000"/>
          <w:sz w:val="32"/>
          <w:szCs w:val="32"/>
        </w:rPr>
        <w:t>463.93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9C1507">
        <w:rPr>
          <w:rFonts w:eastAsia="仿宋_GB2312" w:hint="eastAsia"/>
          <w:color w:val="000000"/>
          <w:sz w:val="32"/>
          <w:szCs w:val="32"/>
        </w:rPr>
        <w:t>83.59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与上年</w:t>
      </w:r>
      <w:r w:rsidR="009C1507">
        <w:rPr>
          <w:rFonts w:eastAsia="仿宋_GB2312" w:hint="eastAsia"/>
          <w:color w:val="000000"/>
          <w:sz w:val="32"/>
          <w:szCs w:val="32"/>
        </w:rPr>
        <w:t>603.01</w:t>
      </w:r>
      <w:r>
        <w:rPr>
          <w:rFonts w:eastAsia="仿宋_GB2312" w:hint="eastAsia"/>
          <w:color w:val="000000"/>
          <w:sz w:val="32"/>
          <w:szCs w:val="32"/>
        </w:rPr>
        <w:t>万元</w:t>
      </w:r>
      <w:r w:rsidR="00C92028">
        <w:rPr>
          <w:rFonts w:eastAsia="仿宋_GB2312" w:hint="eastAsia"/>
          <w:sz w:val="32"/>
          <w:szCs w:val="32"/>
        </w:rPr>
        <w:t>减少</w:t>
      </w:r>
      <w:r w:rsidR="009C1507">
        <w:rPr>
          <w:rFonts w:eastAsia="仿宋_GB2312" w:hint="eastAsia"/>
          <w:sz w:val="32"/>
          <w:szCs w:val="32"/>
        </w:rPr>
        <w:t>139.08</w:t>
      </w:r>
      <w:r>
        <w:rPr>
          <w:rFonts w:eastAsia="仿宋_GB2312" w:hint="eastAsia"/>
          <w:color w:val="000000"/>
          <w:sz w:val="32"/>
          <w:szCs w:val="32"/>
        </w:rPr>
        <w:t>万元</w:t>
      </w:r>
      <w:r w:rsidR="00C92028">
        <w:rPr>
          <w:rFonts w:eastAsia="仿宋_GB2312" w:hint="eastAsia"/>
          <w:color w:val="000000"/>
          <w:sz w:val="32"/>
          <w:szCs w:val="32"/>
        </w:rPr>
        <w:t>，</w:t>
      </w:r>
      <w:r w:rsidR="00C92028"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color w:val="000000"/>
          <w:sz w:val="32"/>
          <w:szCs w:val="32"/>
        </w:rPr>
        <w:t>原因为：</w:t>
      </w:r>
      <w:r w:rsidR="00C92028">
        <w:rPr>
          <w:rFonts w:eastAsia="仿宋_GB2312" w:hint="eastAsia"/>
          <w:color w:val="000000"/>
          <w:sz w:val="32"/>
          <w:szCs w:val="32"/>
        </w:rPr>
        <w:t>厉行节约、严格把关，严控三</w:t>
      </w:r>
      <w:proofErr w:type="gramStart"/>
      <w:r w:rsidR="00C92028">
        <w:rPr>
          <w:rFonts w:eastAsia="仿宋_GB2312" w:hint="eastAsia"/>
          <w:color w:val="000000"/>
          <w:sz w:val="32"/>
          <w:szCs w:val="32"/>
        </w:rPr>
        <w:t>公经费</w:t>
      </w:r>
      <w:proofErr w:type="gramEnd"/>
      <w:r w:rsidR="00C92028">
        <w:rPr>
          <w:rFonts w:eastAsia="仿宋_GB2312" w:hint="eastAsia"/>
          <w:color w:val="000000"/>
          <w:sz w:val="32"/>
          <w:szCs w:val="32"/>
        </w:rPr>
        <w:t>支出，大力压减公用经费支出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9C1507">
        <w:rPr>
          <w:rFonts w:eastAsia="仿宋_GB2312" w:hint="eastAsia"/>
          <w:color w:val="000000"/>
          <w:sz w:val="32"/>
          <w:szCs w:val="32"/>
        </w:rPr>
        <w:t>91.09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9C1507">
        <w:rPr>
          <w:rFonts w:eastAsia="仿宋_GB2312" w:hint="eastAsia"/>
          <w:color w:val="000000"/>
          <w:sz w:val="32"/>
          <w:szCs w:val="32"/>
        </w:rPr>
        <w:t>16.41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9C1507">
        <w:rPr>
          <w:rFonts w:eastAsia="仿宋_GB2312" w:hint="eastAsia"/>
          <w:color w:val="000000"/>
          <w:sz w:val="32"/>
          <w:szCs w:val="32"/>
        </w:rPr>
        <w:t>60.03</w:t>
      </w:r>
      <w:r>
        <w:rPr>
          <w:rFonts w:eastAsia="仿宋_GB2312" w:hint="eastAsia"/>
          <w:color w:val="000000"/>
          <w:sz w:val="32"/>
          <w:szCs w:val="32"/>
        </w:rPr>
        <w:t>万元</w:t>
      </w:r>
      <w:r w:rsidR="003036D2">
        <w:rPr>
          <w:rFonts w:eastAsia="仿宋_GB2312" w:hint="eastAsia"/>
          <w:color w:val="000000"/>
          <w:sz w:val="32"/>
          <w:szCs w:val="32"/>
        </w:rPr>
        <w:t>增加</w:t>
      </w:r>
      <w:r w:rsidR="009C1507">
        <w:rPr>
          <w:rFonts w:eastAsia="仿宋_GB2312" w:hint="eastAsia"/>
          <w:color w:val="000000"/>
          <w:sz w:val="32"/>
          <w:szCs w:val="32"/>
        </w:rPr>
        <w:t>51.74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3036D2">
        <w:rPr>
          <w:rFonts w:eastAsia="仿宋_GB2312" w:hint="eastAsia"/>
          <w:color w:val="000000"/>
          <w:sz w:val="32"/>
          <w:szCs w:val="32"/>
        </w:rPr>
        <w:t>：</w:t>
      </w:r>
      <w:r w:rsidR="008436C3">
        <w:rPr>
          <w:rFonts w:eastAsia="仿宋_GB2312" w:hint="eastAsia"/>
          <w:color w:val="000000"/>
          <w:sz w:val="32"/>
          <w:szCs w:val="32"/>
        </w:rPr>
        <w:t>2024</w:t>
      </w:r>
      <w:r w:rsidR="003036D2">
        <w:rPr>
          <w:rFonts w:eastAsia="仿宋_GB2312" w:hint="eastAsia"/>
          <w:color w:val="000000"/>
          <w:sz w:val="32"/>
          <w:szCs w:val="32"/>
        </w:rPr>
        <w:t>年人大会议费用增加导致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BF026F" w:rsidRDefault="007F625D">
      <w:pPr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BF026F" w:rsidRDefault="007F625D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</w:t>
      </w:r>
      <w:r>
        <w:rPr>
          <w:rFonts w:eastAsia="仿宋_GB2312" w:hint="eastAsia"/>
          <w:sz w:val="32"/>
          <w:szCs w:val="32"/>
        </w:rPr>
        <w:t>我单位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人大职能职责等管理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工作而发生的支出，包括行业务工作经费和运行维护经费。业务工作经费支出主要用于完成</w:t>
      </w:r>
      <w:r>
        <w:rPr>
          <w:rFonts w:eastAsia="仿宋_GB2312" w:hint="eastAsia"/>
          <w:sz w:val="32"/>
          <w:szCs w:val="32"/>
        </w:rPr>
        <w:t>人大职能职责</w:t>
      </w:r>
      <w:r>
        <w:rPr>
          <w:rFonts w:eastAsia="仿宋_GB2312"/>
          <w:sz w:val="32"/>
          <w:szCs w:val="32"/>
        </w:rPr>
        <w:t>等方面。</w:t>
      </w:r>
      <w:r w:rsidR="008436C3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年项目支出</w:t>
      </w:r>
      <w:r w:rsidR="009C1507">
        <w:rPr>
          <w:rFonts w:eastAsia="仿宋_GB2312" w:hint="eastAsia"/>
          <w:sz w:val="32"/>
          <w:szCs w:val="32"/>
        </w:rPr>
        <w:t>133.29</w:t>
      </w:r>
      <w:r>
        <w:rPr>
          <w:rFonts w:eastAsia="仿宋_GB2312"/>
          <w:sz w:val="32"/>
          <w:szCs w:val="32"/>
        </w:rPr>
        <w:t>万元，比上年</w:t>
      </w:r>
      <w:r w:rsidR="009C1507">
        <w:rPr>
          <w:rFonts w:eastAsia="仿宋_GB2312" w:hint="eastAsia"/>
          <w:sz w:val="32"/>
          <w:szCs w:val="32"/>
        </w:rPr>
        <w:t>278.86</w:t>
      </w:r>
      <w:r>
        <w:rPr>
          <w:rFonts w:eastAsia="仿宋_GB2312" w:hint="eastAsia"/>
          <w:sz w:val="32"/>
          <w:szCs w:val="32"/>
        </w:rPr>
        <w:t>万元</w:t>
      </w:r>
      <w:r w:rsidR="009C1507">
        <w:rPr>
          <w:rFonts w:eastAsia="仿宋_GB2312" w:hint="eastAsia"/>
          <w:sz w:val="32"/>
          <w:szCs w:val="32"/>
        </w:rPr>
        <w:t>减少</w:t>
      </w:r>
      <w:r w:rsidR="009C1507">
        <w:rPr>
          <w:rFonts w:eastAsia="仿宋_GB2312" w:hint="eastAsia"/>
          <w:sz w:val="32"/>
          <w:szCs w:val="32"/>
        </w:rPr>
        <w:t>145.57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万元，主要是</w:t>
      </w:r>
      <w:r>
        <w:rPr>
          <w:rFonts w:eastAsia="仿宋_GB2312" w:hint="eastAsia"/>
          <w:sz w:val="32"/>
          <w:szCs w:val="32"/>
        </w:rPr>
        <w:t>压缩一般性支出</w:t>
      </w:r>
      <w:r>
        <w:rPr>
          <w:rFonts w:eastAsia="仿宋_GB2312"/>
          <w:sz w:val="32"/>
          <w:szCs w:val="32"/>
        </w:rPr>
        <w:t>；运行维护经费</w:t>
      </w:r>
      <w:r w:rsidR="009C1507">
        <w:rPr>
          <w:rFonts w:eastAsia="仿宋_GB2312" w:hint="eastAsia"/>
          <w:sz w:val="32"/>
          <w:szCs w:val="32"/>
        </w:rPr>
        <w:t>133.29</w:t>
      </w:r>
      <w:r w:rsidR="009C1507">
        <w:rPr>
          <w:rFonts w:eastAsia="仿宋_GB2312"/>
          <w:sz w:val="32"/>
          <w:szCs w:val="32"/>
        </w:rPr>
        <w:t>万元，比上年</w:t>
      </w:r>
      <w:r w:rsidR="009C1507">
        <w:rPr>
          <w:rFonts w:eastAsia="仿宋_GB2312" w:hint="eastAsia"/>
          <w:sz w:val="32"/>
          <w:szCs w:val="32"/>
        </w:rPr>
        <w:t>278.86</w:t>
      </w:r>
      <w:r w:rsidR="009C1507">
        <w:rPr>
          <w:rFonts w:eastAsia="仿宋_GB2312" w:hint="eastAsia"/>
          <w:sz w:val="32"/>
          <w:szCs w:val="32"/>
        </w:rPr>
        <w:t>万元减少</w:t>
      </w:r>
      <w:r w:rsidR="009C1507">
        <w:rPr>
          <w:rFonts w:eastAsia="仿宋_GB2312" w:hint="eastAsia"/>
          <w:sz w:val="32"/>
          <w:szCs w:val="32"/>
        </w:rPr>
        <w:t>145.57</w:t>
      </w:r>
      <w:r w:rsidR="009C1507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</w:t>
      </w:r>
      <w:r w:rsidR="009C1507">
        <w:rPr>
          <w:rFonts w:eastAsia="仿宋_GB2312" w:hint="eastAsia"/>
          <w:sz w:val="32"/>
          <w:szCs w:val="32"/>
        </w:rPr>
        <w:t>减少</w:t>
      </w:r>
      <w:r w:rsidR="009C1507">
        <w:rPr>
          <w:rFonts w:eastAsia="仿宋_GB2312" w:hint="eastAsia"/>
          <w:sz w:val="32"/>
          <w:szCs w:val="32"/>
        </w:rPr>
        <w:t>52.20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，主要是</w:t>
      </w:r>
      <w:r w:rsidR="003036D2">
        <w:rPr>
          <w:rFonts w:eastAsia="仿宋_GB2312" w:hint="eastAsia"/>
          <w:sz w:val="32"/>
          <w:szCs w:val="32"/>
        </w:rPr>
        <w:t>：</w:t>
      </w:r>
      <w:r w:rsidR="009C1507">
        <w:rPr>
          <w:rFonts w:eastAsia="仿宋_GB2312" w:hint="eastAsia"/>
          <w:sz w:val="32"/>
          <w:szCs w:val="32"/>
        </w:rPr>
        <w:t>上年度支付</w:t>
      </w:r>
      <w:r w:rsidR="009C1507">
        <w:rPr>
          <w:rFonts w:eastAsia="仿宋_GB2312" w:hint="eastAsia"/>
          <w:sz w:val="32"/>
          <w:szCs w:val="32"/>
        </w:rPr>
        <w:lastRenderedPageBreak/>
        <w:t>了</w:t>
      </w:r>
      <w:r>
        <w:rPr>
          <w:rFonts w:eastAsia="仿宋_GB2312" w:hint="eastAsia"/>
          <w:color w:val="000000"/>
          <w:sz w:val="32"/>
          <w:szCs w:val="32"/>
        </w:rPr>
        <w:t>会议室改造及无纸化会议系统等工程项目</w:t>
      </w:r>
      <w:r>
        <w:rPr>
          <w:rFonts w:eastAsia="仿宋_GB2312" w:hint="eastAsia"/>
          <w:sz w:val="32"/>
          <w:szCs w:val="32"/>
        </w:rPr>
        <w:t>支出。</w:t>
      </w:r>
    </w:p>
    <w:p w:rsidR="00BF026F" w:rsidRDefault="007F625D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BF026F" w:rsidRDefault="007F625D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8436C3"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我单位努力做好各项支出以及各项目的管理工作，并将及时公开到财政管理平台，对资金进行全方位的监督和管理，使每一笔资金都能起到最大的使用效益。结合我单位实际将支出进行合理化分配，以达到合理高效地运用资金、提升资金的产出效果、节约成本与资源、提高部门的办事效率。在部门预算整体支出绩效方面按规定严格执行，合理安排支出，使财政资金发挥出最大的效益。</w:t>
      </w:r>
    </w:p>
    <w:p w:rsidR="00BF026F" w:rsidRDefault="007F625D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BF026F" w:rsidRDefault="007F625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BF026F" w:rsidRDefault="007F625D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BF026F" w:rsidRDefault="007F625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AD2E3B">
        <w:rPr>
          <w:rFonts w:eastAsia="仿宋_GB2312"/>
          <w:sz w:val="32"/>
          <w:szCs w:val="32"/>
        </w:rPr>
        <w:t>减少非必要支出</w:t>
      </w:r>
      <w:r>
        <w:rPr>
          <w:rFonts w:eastAsia="仿宋_GB2312" w:hint="eastAsia"/>
          <w:sz w:val="32"/>
          <w:szCs w:val="32"/>
        </w:rPr>
        <w:t>，我们将在</w:t>
      </w:r>
      <w:r>
        <w:rPr>
          <w:rFonts w:eastAsia="仿宋_GB2312"/>
          <w:sz w:val="32"/>
          <w:szCs w:val="32"/>
        </w:rPr>
        <w:t>下年加以重视，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BF026F" w:rsidRDefault="007F625D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BF026F" w:rsidRDefault="007F625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BF026F" w:rsidRDefault="007F625D">
      <w:pPr>
        <w:widowControl/>
        <w:numPr>
          <w:ilvl w:val="0"/>
          <w:numId w:val="2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BF026F" w:rsidRDefault="007F625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BF026F" w:rsidRDefault="007F625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315051" w:rsidRDefault="00315051" w:rsidP="0031505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</w:t>
      </w:r>
    </w:p>
    <w:p w:rsidR="00315051" w:rsidRDefault="00315051" w:rsidP="0031505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/>
          <w:sz w:val="32"/>
          <w:szCs w:val="32"/>
        </w:rPr>
      </w:pPr>
    </w:p>
    <w:p w:rsidR="00315051" w:rsidRDefault="00315051" w:rsidP="0031505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南岳区人民代表大会常务委员会办公室</w:t>
      </w:r>
    </w:p>
    <w:p w:rsidR="00315051" w:rsidRDefault="00315051" w:rsidP="0031505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315051" w:rsidRDefault="00315051" w:rsidP="00315051"/>
    <w:p w:rsidR="00315051" w:rsidRDefault="00315051" w:rsidP="00315051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315051" w:rsidSect="00BF02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86" w:rsidRDefault="00C00186" w:rsidP="00BF026F">
      <w:r>
        <w:separator/>
      </w:r>
    </w:p>
  </w:endnote>
  <w:endnote w:type="continuationSeparator" w:id="1">
    <w:p w:rsidR="00C00186" w:rsidRDefault="00C00186" w:rsidP="00BF0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6F" w:rsidRDefault="00611B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BF026F" w:rsidRDefault="00611BE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F625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16646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86" w:rsidRDefault="00C00186" w:rsidP="00BF026F">
      <w:r>
        <w:separator/>
      </w:r>
    </w:p>
  </w:footnote>
  <w:footnote w:type="continuationSeparator" w:id="1">
    <w:p w:rsidR="00C00186" w:rsidRDefault="00C00186" w:rsidP="00BF0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E06247"/>
    <w:rsid w:val="001462D1"/>
    <w:rsid w:val="001746FD"/>
    <w:rsid w:val="001A64FC"/>
    <w:rsid w:val="001B74C5"/>
    <w:rsid w:val="001F3CD0"/>
    <w:rsid w:val="002C133B"/>
    <w:rsid w:val="002D0008"/>
    <w:rsid w:val="003036D2"/>
    <w:rsid w:val="0031149D"/>
    <w:rsid w:val="00315051"/>
    <w:rsid w:val="003A44C4"/>
    <w:rsid w:val="003C39DB"/>
    <w:rsid w:val="00434E26"/>
    <w:rsid w:val="00604812"/>
    <w:rsid w:val="00611BE2"/>
    <w:rsid w:val="006772D8"/>
    <w:rsid w:val="007D40EC"/>
    <w:rsid w:val="007F625D"/>
    <w:rsid w:val="008436C3"/>
    <w:rsid w:val="00881676"/>
    <w:rsid w:val="008C2EE2"/>
    <w:rsid w:val="008E52BF"/>
    <w:rsid w:val="009226F4"/>
    <w:rsid w:val="009965FF"/>
    <w:rsid w:val="009A4BDF"/>
    <w:rsid w:val="009C1507"/>
    <w:rsid w:val="00A83B82"/>
    <w:rsid w:val="00A84192"/>
    <w:rsid w:val="00AA46EA"/>
    <w:rsid w:val="00AD2E3B"/>
    <w:rsid w:val="00AE6310"/>
    <w:rsid w:val="00B02D1F"/>
    <w:rsid w:val="00B32BE9"/>
    <w:rsid w:val="00B3615F"/>
    <w:rsid w:val="00B57950"/>
    <w:rsid w:val="00B6419A"/>
    <w:rsid w:val="00BB4595"/>
    <w:rsid w:val="00BB574F"/>
    <w:rsid w:val="00BF026F"/>
    <w:rsid w:val="00C00186"/>
    <w:rsid w:val="00C50870"/>
    <w:rsid w:val="00C55FD6"/>
    <w:rsid w:val="00C92028"/>
    <w:rsid w:val="00D50658"/>
    <w:rsid w:val="00D52406"/>
    <w:rsid w:val="00D5731C"/>
    <w:rsid w:val="00DF0434"/>
    <w:rsid w:val="00DF69EC"/>
    <w:rsid w:val="00E16646"/>
    <w:rsid w:val="00E31B96"/>
    <w:rsid w:val="00E4748B"/>
    <w:rsid w:val="00E52766"/>
    <w:rsid w:val="00EB48DF"/>
    <w:rsid w:val="00ED5AA3"/>
    <w:rsid w:val="00F437A6"/>
    <w:rsid w:val="00F80A99"/>
    <w:rsid w:val="00FC08F5"/>
    <w:rsid w:val="103C1D0B"/>
    <w:rsid w:val="149B2A0B"/>
    <w:rsid w:val="20151DAC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2DD6272"/>
    <w:rsid w:val="64A2122F"/>
    <w:rsid w:val="6713109A"/>
    <w:rsid w:val="67B42849"/>
    <w:rsid w:val="71BD756A"/>
    <w:rsid w:val="751B6785"/>
    <w:rsid w:val="77DB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F02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F02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F02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F02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BF026F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BF026F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BF026F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315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1607</Words>
  <Characters>158</Characters>
  <Application>Microsoft Office Word</Application>
  <DocSecurity>0</DocSecurity>
  <Lines>1</Lines>
  <Paragraphs>3</Paragraphs>
  <ScaleCrop>false</ScaleCrop>
  <Company>微软中国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29</cp:revision>
  <cp:lastPrinted>2023-02-16T00:35:00Z</cp:lastPrinted>
  <dcterms:created xsi:type="dcterms:W3CDTF">2023-02-07T01:14:00Z</dcterms:created>
  <dcterms:modified xsi:type="dcterms:W3CDTF">2025-06-11T08:58:00Z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4504E711F9064952B4475E13FCB0AD1B_13</vt:lpwstr>
  </property>
</Properties>
</file>