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B" w:rsidRDefault="00E4748B">
      <w:pPr>
        <w:rPr>
          <w:rFonts w:ascii="宋体" w:eastAsia="宋体" w:hAnsi="宋体" w:cs="宋体"/>
          <w:sz w:val="30"/>
          <w:szCs w:val="30"/>
        </w:rPr>
      </w:pPr>
    </w:p>
    <w:p w:rsidR="001746FD" w:rsidRPr="001746FD" w:rsidRDefault="001746FD" w:rsidP="001746F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</w:t>
      </w:r>
      <w:r w:rsidR="000A76DF">
        <w:rPr>
          <w:rFonts w:ascii="方正小标宋简体" w:eastAsia="方正小标宋简体" w:hAnsi="方正小标宋简体" w:cs="方正小标宋简体" w:hint="eastAsia"/>
          <w:sz w:val="44"/>
          <w:szCs w:val="44"/>
        </w:rPr>
        <w:t>童心</w:t>
      </w:r>
      <w:r w:rsidR="003120B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幼儿园</w:t>
      </w:r>
    </w:p>
    <w:p w:rsidR="00E4748B" w:rsidRPr="00B02D1F" w:rsidRDefault="00116EC6" w:rsidP="00B02D1F">
      <w:pPr>
        <w:widowControl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E4748B" w:rsidRDefault="00C50870" w:rsidP="00D83809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0A76DF" w:rsidRDefault="000A76DF" w:rsidP="000A76DF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>
        <w:rPr>
          <w:rFonts w:ascii="仿宋_GB2312" w:eastAsia="仿宋_GB2312" w:hAnsi="Times New Roman" w:cs="Times New Roman"/>
          <w:sz w:val="30"/>
          <w:szCs w:val="30"/>
        </w:rPr>
        <w:t>1）贯彻落实国家教育工作的方针、政策、法规、规章，结合我园拟定具体实施办法和管理制度，并组织实施。</w:t>
      </w:r>
    </w:p>
    <w:p w:rsidR="000A76DF" w:rsidRDefault="000A76DF" w:rsidP="000A76D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（2）研究拟定幼儿园教育改革与发展战略和教育事业发展规划、年度计划及教育发展的重点、速度和步骤，并协调实施。</w:t>
      </w:r>
    </w:p>
    <w:p w:rsidR="000A76DF" w:rsidRDefault="000A76DF" w:rsidP="000A76D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（3）负责对幼儿园有关部门履行教育职责的督导工作；负责对幼儿园办学水平、质量监测工作。</w:t>
      </w:r>
    </w:p>
    <w:p w:rsidR="000A76DF" w:rsidRDefault="000A76DF" w:rsidP="000A76D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（4）拟定教育体制及教育教学方法改革的实施办法，教育的发展与改革，组织实施教育教学改革的政策措施，提升学校办学水平和质量。</w:t>
      </w:r>
    </w:p>
    <w:p w:rsidR="000A76DF" w:rsidRDefault="000A76DF" w:rsidP="000A76D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（5）负责幼儿园教育经费的统筹管理；负责教育经费的安排和预决算工作；对幼儿园的各类国有资产进行宏观管理。</w:t>
      </w:r>
    </w:p>
    <w:p w:rsidR="000A76DF" w:rsidRDefault="000A76DF" w:rsidP="000A76D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lastRenderedPageBreak/>
        <w:t>（6）负责幼儿园建设、教育装备、幼儿园后勤和安全保卫工作。</w:t>
      </w:r>
    </w:p>
    <w:p w:rsidR="000A76DF" w:rsidRDefault="000A76DF" w:rsidP="000A76D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（7）负责全面实施素质教育，规划并指导幼儿园的思想政治工作、教育工作、后勤保健与家园共育等工作。</w:t>
      </w:r>
    </w:p>
    <w:p w:rsidR="00E4748B" w:rsidRDefault="000A76DF" w:rsidP="000A76DF">
      <w:pPr>
        <w:widowControl/>
        <w:spacing w:line="600" w:lineRule="exact"/>
        <w:ind w:firstLineChars="196" w:firstLine="588"/>
        <w:jc w:val="left"/>
        <w:rPr>
          <w:rFonts w:eastAsia="楷体_GB2312"/>
          <w:b/>
          <w:sz w:val="32"/>
          <w:szCs w:val="32"/>
        </w:rPr>
      </w:pPr>
      <w:r>
        <w:rPr>
          <w:rFonts w:ascii="仿宋_GB2312" w:eastAsia="仿宋_GB2312" w:hAnsi="Times New Roman" w:cs="Times New Roman"/>
          <w:sz w:val="30"/>
          <w:szCs w:val="30"/>
        </w:rPr>
        <w:t>（8）完成区人民政府及上级教育行政部门交办的其他事项</w:t>
      </w:r>
      <w:r w:rsidR="00C50870">
        <w:rPr>
          <w:rFonts w:eastAsia="楷体_GB2312"/>
          <w:b/>
          <w:sz w:val="32"/>
          <w:szCs w:val="32"/>
        </w:rPr>
        <w:t>（二）机构设置情况</w:t>
      </w:r>
    </w:p>
    <w:p w:rsidR="000A76DF" w:rsidRDefault="00116EC6" w:rsidP="000A76DF">
      <w:pPr>
        <w:ind w:firstLineChars="200" w:firstLine="64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="001746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 w:rsidR="001746FD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3120B8">
        <w:rPr>
          <w:rFonts w:ascii="仿宋_GB2312" w:eastAsia="仿宋_GB2312" w:hAnsi="Times New Roman" w:cs="Times New Roman"/>
          <w:sz w:val="30"/>
          <w:szCs w:val="30"/>
        </w:rPr>
        <w:t>南岳</w:t>
      </w:r>
      <w:r w:rsidR="003120B8">
        <w:rPr>
          <w:rFonts w:ascii="仿宋_GB2312" w:eastAsia="仿宋_GB2312" w:hAnsi="Times New Roman" w:cs="Times New Roman" w:hint="eastAsia"/>
          <w:sz w:val="30"/>
          <w:szCs w:val="30"/>
        </w:rPr>
        <w:t>区</w:t>
      </w:r>
      <w:r w:rsidR="000A76DF">
        <w:rPr>
          <w:rFonts w:ascii="仿宋_GB2312" w:eastAsia="仿宋_GB2312" w:hAnsi="Times New Roman" w:cs="Times New Roman"/>
          <w:sz w:val="30"/>
          <w:szCs w:val="30"/>
        </w:rPr>
        <w:t>童心</w:t>
      </w:r>
      <w:r w:rsidR="003120B8">
        <w:rPr>
          <w:rFonts w:ascii="仿宋_GB2312" w:eastAsia="仿宋_GB2312" w:hAnsi="Times New Roman" w:cs="Times New Roman"/>
          <w:sz w:val="30"/>
          <w:szCs w:val="30"/>
        </w:rPr>
        <w:t>幼儿园是全额拨款的事业单位</w:t>
      </w:r>
      <w:r w:rsidR="003120B8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0A76DF">
        <w:rPr>
          <w:rFonts w:ascii="仿宋_GB2312" w:eastAsia="仿宋_GB2312" w:hAnsi="Times New Roman" w:cs="Times New Roman" w:hint="eastAsia"/>
          <w:sz w:val="30"/>
          <w:szCs w:val="30"/>
        </w:rPr>
        <w:t>根据编办核定，我园内设部门5个，分别是园长室、财务室、保健室、办公室、教研室</w:t>
      </w:r>
      <w:r w:rsidR="000A76DF">
        <w:rPr>
          <w:rFonts w:ascii="仿宋_GB2312" w:eastAsia="仿宋_GB2312" w:hAnsi="Times New Roman" w:cs="Times New Roman"/>
          <w:sz w:val="30"/>
          <w:szCs w:val="30"/>
        </w:rPr>
        <w:t>。</w:t>
      </w:r>
    </w:p>
    <w:p w:rsidR="00E4748B" w:rsidRDefault="00C50870" w:rsidP="00D83809">
      <w:pPr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1746FD" w:rsidRPr="001746FD" w:rsidRDefault="00116EC6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>
        <w:rPr>
          <w:rFonts w:eastAsia="仿宋_GB2312" w:hint="eastAsia"/>
          <w:sz w:val="32"/>
          <w:szCs w:val="32"/>
        </w:rPr>
        <w:t>5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>
        <w:rPr>
          <w:rFonts w:eastAsia="仿宋_GB2312" w:hint="eastAsia"/>
          <w:sz w:val="32"/>
          <w:szCs w:val="32"/>
        </w:rPr>
        <w:t>5</w:t>
      </w:r>
      <w:r w:rsidR="00C50870">
        <w:rPr>
          <w:rFonts w:eastAsia="仿宋_GB2312"/>
          <w:sz w:val="32"/>
          <w:szCs w:val="32"/>
        </w:rPr>
        <w:t>人。年末实有在职人员</w:t>
      </w:r>
      <w:r>
        <w:rPr>
          <w:rFonts w:eastAsia="仿宋_GB2312" w:hint="eastAsia"/>
          <w:sz w:val="32"/>
          <w:szCs w:val="32"/>
        </w:rPr>
        <w:t>42</w:t>
      </w:r>
      <w:r w:rsidR="00C50870">
        <w:rPr>
          <w:rFonts w:eastAsia="仿宋_GB2312"/>
          <w:sz w:val="32"/>
          <w:szCs w:val="32"/>
        </w:rPr>
        <w:t>人，离休人员</w:t>
      </w:r>
      <w:r w:rsidR="003120B8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人。</w:t>
      </w:r>
    </w:p>
    <w:p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E4748B" w:rsidRDefault="00C50870" w:rsidP="00D83809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:rsidR="00E4748B" w:rsidRDefault="003120B8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机构正常运转、完成日常工作任务而发生的各项支出，包括用于在职和离退休人员基本工资、津贴补贴等人员经费以及办公费、印刷费、水电费、办公设备购置等日常公用经费。</w:t>
      </w:r>
      <w:r w:rsidR="00116EC6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年基本支出</w:t>
      </w:r>
      <w:r w:rsidR="00116EC6">
        <w:rPr>
          <w:rFonts w:eastAsia="仿宋_GB2312" w:hint="eastAsia"/>
          <w:sz w:val="32"/>
          <w:szCs w:val="32"/>
        </w:rPr>
        <w:t>438.28</w:t>
      </w:r>
      <w:r w:rsidR="00C50870">
        <w:rPr>
          <w:rFonts w:eastAsia="仿宋_GB2312"/>
          <w:sz w:val="32"/>
          <w:szCs w:val="32"/>
        </w:rPr>
        <w:t>万元，较上年</w:t>
      </w:r>
      <w:r w:rsidR="00116EC6">
        <w:rPr>
          <w:rFonts w:eastAsia="仿宋_GB2312" w:hint="eastAsia"/>
          <w:sz w:val="32"/>
          <w:szCs w:val="32"/>
        </w:rPr>
        <w:t>400.64</w:t>
      </w:r>
      <w:r w:rsidR="00A83B82">
        <w:rPr>
          <w:rFonts w:eastAsia="仿宋_GB2312" w:hint="eastAsia"/>
          <w:sz w:val="32"/>
          <w:szCs w:val="32"/>
        </w:rPr>
        <w:t>万元</w:t>
      </w:r>
      <w:r w:rsidR="00116EC6">
        <w:rPr>
          <w:rFonts w:eastAsia="仿宋_GB2312"/>
          <w:sz w:val="32"/>
          <w:szCs w:val="32"/>
        </w:rPr>
        <w:t>增加</w:t>
      </w:r>
      <w:r w:rsidR="00116EC6">
        <w:rPr>
          <w:rFonts w:eastAsia="仿宋_GB2312" w:hint="eastAsia"/>
          <w:sz w:val="32"/>
          <w:szCs w:val="32"/>
        </w:rPr>
        <w:t>37.64</w:t>
      </w:r>
      <w:r w:rsidR="00C50870">
        <w:rPr>
          <w:rFonts w:eastAsia="仿宋_GB2312"/>
          <w:sz w:val="32"/>
          <w:szCs w:val="32"/>
        </w:rPr>
        <w:t>万元。</w:t>
      </w:r>
      <w:r w:rsidR="00C50870">
        <w:rPr>
          <w:rFonts w:eastAsia="仿宋_GB2312"/>
          <w:color w:val="000000"/>
          <w:sz w:val="32"/>
          <w:szCs w:val="32"/>
        </w:rPr>
        <w:t>基本支出中人员经费</w:t>
      </w:r>
      <w:r w:rsidR="00116EC6">
        <w:rPr>
          <w:rFonts w:eastAsia="仿宋_GB2312" w:hint="eastAsia"/>
          <w:color w:val="000000"/>
          <w:sz w:val="32"/>
          <w:szCs w:val="32"/>
        </w:rPr>
        <w:t>333.36</w:t>
      </w:r>
      <w:r w:rsidR="00C50870">
        <w:rPr>
          <w:rFonts w:eastAsia="仿宋_GB2312"/>
          <w:color w:val="000000"/>
          <w:sz w:val="32"/>
          <w:szCs w:val="32"/>
        </w:rPr>
        <w:t>万元，</w:t>
      </w:r>
      <w:proofErr w:type="gramStart"/>
      <w:r w:rsidR="00C50870">
        <w:rPr>
          <w:rFonts w:eastAsia="仿宋_GB2312"/>
          <w:color w:val="000000"/>
          <w:sz w:val="32"/>
          <w:szCs w:val="32"/>
        </w:rPr>
        <w:t>占基本</w:t>
      </w:r>
      <w:proofErr w:type="gramEnd"/>
      <w:r w:rsidR="00C50870">
        <w:rPr>
          <w:rFonts w:eastAsia="仿宋_GB2312"/>
          <w:color w:val="000000"/>
          <w:sz w:val="32"/>
          <w:szCs w:val="32"/>
        </w:rPr>
        <w:t>支出的</w:t>
      </w:r>
      <w:r w:rsidR="00116EC6">
        <w:rPr>
          <w:rFonts w:eastAsia="仿宋_GB2312" w:hint="eastAsia"/>
          <w:color w:val="000000"/>
          <w:sz w:val="32"/>
          <w:szCs w:val="32"/>
        </w:rPr>
        <w:t>76.06</w:t>
      </w:r>
      <w:r w:rsidR="00C50870">
        <w:rPr>
          <w:rFonts w:eastAsia="仿宋_GB2312"/>
          <w:color w:val="000000"/>
          <w:sz w:val="32"/>
          <w:szCs w:val="32"/>
        </w:rPr>
        <w:t>%</w:t>
      </w:r>
      <w:r w:rsidR="00C50870">
        <w:rPr>
          <w:rFonts w:eastAsia="仿宋_GB2312"/>
          <w:color w:val="000000"/>
          <w:sz w:val="32"/>
          <w:szCs w:val="32"/>
        </w:rPr>
        <w:t>，</w:t>
      </w:r>
      <w:r w:rsidR="00C50870">
        <w:rPr>
          <w:rFonts w:eastAsia="仿宋_GB2312" w:hint="eastAsia"/>
          <w:color w:val="000000"/>
          <w:sz w:val="32"/>
          <w:szCs w:val="32"/>
        </w:rPr>
        <w:t>与上年</w:t>
      </w:r>
      <w:r w:rsidR="00116EC6">
        <w:rPr>
          <w:rFonts w:eastAsia="仿宋_GB2312" w:hint="eastAsia"/>
          <w:color w:val="000000"/>
          <w:sz w:val="32"/>
          <w:szCs w:val="32"/>
        </w:rPr>
        <w:t>281.76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116EC6">
        <w:rPr>
          <w:rFonts w:eastAsia="仿宋_GB2312" w:hint="eastAsia"/>
          <w:color w:val="000000"/>
          <w:sz w:val="32"/>
          <w:szCs w:val="32"/>
        </w:rPr>
        <w:t>增加</w:t>
      </w:r>
      <w:r w:rsidR="00116EC6">
        <w:rPr>
          <w:rFonts w:eastAsia="仿宋_GB2312" w:hint="eastAsia"/>
          <w:color w:val="000000"/>
          <w:sz w:val="32"/>
          <w:szCs w:val="32"/>
        </w:rPr>
        <w:t>51.61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116EC6">
        <w:rPr>
          <w:rFonts w:eastAsia="仿宋_GB2312" w:hint="eastAsia"/>
          <w:color w:val="000000"/>
          <w:sz w:val="32"/>
          <w:szCs w:val="32"/>
        </w:rPr>
        <w:t>增加</w:t>
      </w:r>
      <w:r w:rsidR="00116EC6">
        <w:rPr>
          <w:rFonts w:eastAsia="仿宋_GB2312" w:hint="eastAsia"/>
          <w:color w:val="000000"/>
          <w:sz w:val="32"/>
          <w:szCs w:val="32"/>
        </w:rPr>
        <w:t>18.32</w:t>
      </w:r>
      <w:r w:rsidR="00A73894">
        <w:rPr>
          <w:rFonts w:eastAsia="仿宋_GB2312" w:hint="eastAsia"/>
          <w:color w:val="000000"/>
          <w:sz w:val="32"/>
          <w:szCs w:val="32"/>
        </w:rPr>
        <w:t>%</w:t>
      </w:r>
      <w:r w:rsidR="00C50870">
        <w:rPr>
          <w:rFonts w:eastAsia="仿宋_GB2312" w:hint="eastAsia"/>
          <w:color w:val="000000"/>
          <w:sz w:val="32"/>
          <w:szCs w:val="32"/>
        </w:rPr>
        <w:t>；</w:t>
      </w:r>
      <w:r w:rsidR="00C50870">
        <w:rPr>
          <w:rFonts w:eastAsia="仿宋_GB2312"/>
          <w:color w:val="000000"/>
          <w:sz w:val="32"/>
          <w:szCs w:val="32"/>
        </w:rPr>
        <w:t>日常公用经费</w:t>
      </w:r>
      <w:r w:rsidR="00116EC6">
        <w:rPr>
          <w:rFonts w:eastAsia="仿宋_GB2312" w:hint="eastAsia"/>
          <w:color w:val="000000"/>
          <w:sz w:val="32"/>
          <w:szCs w:val="32"/>
        </w:rPr>
        <w:t>104.92</w:t>
      </w:r>
      <w:r w:rsidR="00C50870">
        <w:rPr>
          <w:rFonts w:eastAsia="仿宋_GB2312"/>
          <w:color w:val="000000"/>
          <w:sz w:val="32"/>
          <w:szCs w:val="32"/>
        </w:rPr>
        <w:t>万元，</w:t>
      </w:r>
      <w:proofErr w:type="gramStart"/>
      <w:r w:rsidR="00C50870">
        <w:rPr>
          <w:rFonts w:eastAsia="仿宋_GB2312"/>
          <w:color w:val="000000"/>
          <w:sz w:val="32"/>
          <w:szCs w:val="32"/>
        </w:rPr>
        <w:t>占基本</w:t>
      </w:r>
      <w:proofErr w:type="gramEnd"/>
      <w:r w:rsidR="00C50870">
        <w:rPr>
          <w:rFonts w:eastAsia="仿宋_GB2312"/>
          <w:color w:val="000000"/>
          <w:sz w:val="32"/>
          <w:szCs w:val="32"/>
        </w:rPr>
        <w:t>支出的</w:t>
      </w:r>
      <w:r w:rsidR="00116EC6">
        <w:rPr>
          <w:rFonts w:eastAsia="仿宋_GB2312" w:hint="eastAsia"/>
          <w:color w:val="000000"/>
          <w:sz w:val="32"/>
          <w:szCs w:val="32"/>
        </w:rPr>
        <w:t>23.94</w:t>
      </w:r>
      <w:r w:rsidR="00C50870">
        <w:rPr>
          <w:rFonts w:eastAsia="仿宋_GB2312"/>
          <w:color w:val="000000"/>
          <w:sz w:val="32"/>
          <w:szCs w:val="32"/>
        </w:rPr>
        <w:t>%</w:t>
      </w:r>
      <w:r w:rsidR="00C50870">
        <w:rPr>
          <w:rFonts w:eastAsia="仿宋_GB2312"/>
          <w:color w:val="000000"/>
          <w:sz w:val="32"/>
          <w:szCs w:val="32"/>
        </w:rPr>
        <w:t>，较上年</w:t>
      </w:r>
      <w:r w:rsidR="00116EC6">
        <w:rPr>
          <w:rFonts w:eastAsia="仿宋_GB2312" w:hint="eastAsia"/>
          <w:color w:val="000000"/>
          <w:sz w:val="32"/>
          <w:szCs w:val="32"/>
        </w:rPr>
        <w:t>118.89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116EC6">
        <w:rPr>
          <w:rFonts w:eastAsia="仿宋_GB2312" w:hint="eastAsia"/>
          <w:color w:val="000000"/>
          <w:sz w:val="32"/>
          <w:szCs w:val="32"/>
        </w:rPr>
        <w:t>减少</w:t>
      </w:r>
      <w:r w:rsidR="00116EC6">
        <w:rPr>
          <w:rFonts w:eastAsia="仿宋_GB2312" w:hint="eastAsia"/>
          <w:color w:val="000000"/>
          <w:sz w:val="32"/>
          <w:szCs w:val="32"/>
        </w:rPr>
        <w:t>13.97</w:t>
      </w:r>
      <w:r w:rsidR="00116EC6">
        <w:rPr>
          <w:rFonts w:eastAsia="仿宋_GB2312" w:hint="eastAsia"/>
          <w:color w:val="000000"/>
          <w:sz w:val="32"/>
          <w:szCs w:val="32"/>
        </w:rPr>
        <w:t>万元减少</w:t>
      </w:r>
      <w:r w:rsidR="00116EC6">
        <w:rPr>
          <w:rFonts w:eastAsia="仿宋_GB2312" w:hint="eastAsia"/>
          <w:color w:val="000000"/>
          <w:sz w:val="32"/>
          <w:szCs w:val="32"/>
        </w:rPr>
        <w:lastRenderedPageBreak/>
        <w:t>11.75</w:t>
      </w:r>
      <w:r w:rsidR="00C50870">
        <w:rPr>
          <w:rFonts w:eastAsia="仿宋_GB2312"/>
          <w:color w:val="000000"/>
          <w:sz w:val="32"/>
          <w:szCs w:val="32"/>
        </w:rPr>
        <w:t>%</w:t>
      </w:r>
      <w:r w:rsidR="00C50870">
        <w:rPr>
          <w:rFonts w:eastAsia="仿宋_GB2312" w:hint="eastAsia"/>
          <w:color w:val="000000"/>
          <w:sz w:val="32"/>
          <w:szCs w:val="32"/>
        </w:rPr>
        <w:t>，主要原因是</w:t>
      </w:r>
      <w:r w:rsidR="00116EC6">
        <w:rPr>
          <w:rFonts w:eastAsia="仿宋_GB2312" w:hint="eastAsia"/>
          <w:color w:val="000000"/>
          <w:sz w:val="32"/>
          <w:szCs w:val="32"/>
        </w:rPr>
        <w:t>厉行节约压缩各项非必要经费支出</w:t>
      </w:r>
      <w:r w:rsidR="00C50870">
        <w:rPr>
          <w:rFonts w:eastAsia="仿宋_GB2312" w:hint="eastAsia"/>
          <w:color w:val="000000"/>
          <w:sz w:val="32"/>
          <w:szCs w:val="32"/>
        </w:rPr>
        <w:t>。</w:t>
      </w:r>
    </w:p>
    <w:p w:rsidR="00E4748B" w:rsidRDefault="00C50870" w:rsidP="00D83809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等方面。</w:t>
      </w:r>
      <w:r w:rsidR="00116EC6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年项目支出</w:t>
      </w:r>
      <w:r w:rsidR="00116EC6">
        <w:rPr>
          <w:rFonts w:eastAsia="仿宋_GB2312" w:hint="eastAsia"/>
          <w:sz w:val="32"/>
          <w:szCs w:val="32"/>
        </w:rPr>
        <w:t>21.00</w:t>
      </w:r>
      <w:r w:rsidR="00C50870">
        <w:rPr>
          <w:rFonts w:eastAsia="仿宋_GB2312"/>
          <w:sz w:val="32"/>
          <w:szCs w:val="32"/>
        </w:rPr>
        <w:t>万元，比上年</w:t>
      </w:r>
      <w:r w:rsidR="00116EC6">
        <w:rPr>
          <w:rFonts w:eastAsia="仿宋_GB2312" w:hint="eastAsia"/>
          <w:sz w:val="32"/>
          <w:szCs w:val="32"/>
        </w:rPr>
        <w:t>42.92</w:t>
      </w:r>
      <w:r>
        <w:rPr>
          <w:rFonts w:eastAsia="仿宋_GB2312" w:hint="eastAsia"/>
          <w:sz w:val="32"/>
          <w:szCs w:val="32"/>
        </w:rPr>
        <w:t>万元</w:t>
      </w:r>
      <w:r w:rsidR="00A73894">
        <w:rPr>
          <w:rFonts w:eastAsia="仿宋_GB2312" w:hint="eastAsia"/>
          <w:sz w:val="32"/>
          <w:szCs w:val="32"/>
        </w:rPr>
        <w:t>减少</w:t>
      </w:r>
      <w:r w:rsidR="00116EC6">
        <w:rPr>
          <w:rFonts w:eastAsia="仿宋_GB2312" w:hint="eastAsia"/>
          <w:sz w:val="32"/>
          <w:szCs w:val="32"/>
        </w:rPr>
        <w:t>21.92</w:t>
      </w:r>
      <w:r w:rsidR="00C50870">
        <w:rPr>
          <w:rFonts w:eastAsia="仿宋_GB2312"/>
          <w:sz w:val="32"/>
          <w:szCs w:val="32"/>
        </w:rPr>
        <w:t>万元</w:t>
      </w:r>
      <w:r w:rsidR="00C50870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 w:rsidR="00C50870">
        <w:rPr>
          <w:rFonts w:eastAsia="仿宋_GB2312"/>
          <w:sz w:val="32"/>
          <w:szCs w:val="32"/>
        </w:rPr>
        <w:t>主要是</w:t>
      </w:r>
      <w:r w:rsidR="00C50870">
        <w:rPr>
          <w:rFonts w:eastAsia="仿宋_GB2312" w:hint="eastAsia"/>
          <w:sz w:val="32"/>
          <w:szCs w:val="32"/>
        </w:rPr>
        <w:t>压缩一般性支出</w:t>
      </w:r>
      <w:r w:rsidR="00C50870">
        <w:rPr>
          <w:rFonts w:eastAsia="仿宋_GB2312"/>
          <w:sz w:val="32"/>
          <w:szCs w:val="32"/>
        </w:rPr>
        <w:t>；运行维护经费支出</w:t>
      </w:r>
      <w:r w:rsidR="00116EC6">
        <w:rPr>
          <w:rFonts w:eastAsia="仿宋_GB2312" w:hint="eastAsia"/>
          <w:sz w:val="32"/>
          <w:szCs w:val="32"/>
        </w:rPr>
        <w:t>21.00</w:t>
      </w:r>
      <w:r w:rsidR="00C50870">
        <w:rPr>
          <w:rFonts w:eastAsia="仿宋_GB2312"/>
          <w:sz w:val="32"/>
          <w:szCs w:val="32"/>
        </w:rPr>
        <w:t>万元，</w:t>
      </w:r>
      <w:r w:rsidR="00D65617">
        <w:rPr>
          <w:rFonts w:eastAsia="仿宋_GB2312"/>
          <w:sz w:val="32"/>
          <w:szCs w:val="32"/>
        </w:rPr>
        <w:t>比上年</w:t>
      </w:r>
      <w:r w:rsidR="00116EC6">
        <w:rPr>
          <w:rFonts w:eastAsia="仿宋_GB2312" w:hint="eastAsia"/>
          <w:sz w:val="32"/>
          <w:szCs w:val="32"/>
        </w:rPr>
        <w:t>42.92</w:t>
      </w:r>
      <w:r w:rsidR="00D65617">
        <w:rPr>
          <w:rFonts w:eastAsia="仿宋_GB2312" w:hint="eastAsia"/>
          <w:sz w:val="32"/>
          <w:szCs w:val="32"/>
        </w:rPr>
        <w:t>万元</w:t>
      </w:r>
      <w:r w:rsidR="00A73894">
        <w:rPr>
          <w:rFonts w:eastAsia="仿宋_GB2312" w:hint="eastAsia"/>
          <w:sz w:val="32"/>
          <w:szCs w:val="32"/>
        </w:rPr>
        <w:t>减少</w:t>
      </w:r>
      <w:r w:rsidR="00116EC6">
        <w:rPr>
          <w:rFonts w:eastAsia="仿宋_GB2312" w:hint="eastAsia"/>
          <w:sz w:val="32"/>
          <w:szCs w:val="32"/>
        </w:rPr>
        <w:t>21.92</w:t>
      </w:r>
      <w:r w:rsidR="00D65617">
        <w:rPr>
          <w:rFonts w:eastAsia="仿宋_GB2312"/>
          <w:sz w:val="32"/>
          <w:szCs w:val="32"/>
        </w:rPr>
        <w:t>万元</w:t>
      </w:r>
      <w:r w:rsidR="00C50870">
        <w:rPr>
          <w:rFonts w:eastAsia="仿宋_GB2312"/>
          <w:sz w:val="32"/>
          <w:szCs w:val="32"/>
        </w:rPr>
        <w:t>，</w:t>
      </w:r>
      <w:r w:rsidR="00A73894">
        <w:rPr>
          <w:rFonts w:eastAsia="仿宋_GB2312" w:hint="eastAsia"/>
          <w:sz w:val="32"/>
          <w:szCs w:val="32"/>
        </w:rPr>
        <w:t>减少</w:t>
      </w:r>
      <w:r w:rsidR="00116EC6">
        <w:rPr>
          <w:rFonts w:eastAsia="仿宋_GB2312" w:hint="eastAsia"/>
          <w:sz w:val="32"/>
          <w:szCs w:val="32"/>
        </w:rPr>
        <w:t>51.07</w:t>
      </w:r>
      <w:r w:rsidR="00C50870">
        <w:rPr>
          <w:rFonts w:eastAsia="仿宋_GB2312"/>
          <w:sz w:val="32"/>
          <w:szCs w:val="32"/>
        </w:rPr>
        <w:t>%</w:t>
      </w:r>
      <w:r w:rsidR="00C50870">
        <w:rPr>
          <w:rFonts w:eastAsia="仿宋_GB2312"/>
          <w:sz w:val="32"/>
          <w:szCs w:val="32"/>
        </w:rPr>
        <w:t>，主要是</w:t>
      </w:r>
      <w:r w:rsidR="00C8074D">
        <w:rPr>
          <w:rFonts w:eastAsia="仿宋_GB2312" w:hint="eastAsia"/>
          <w:sz w:val="32"/>
          <w:szCs w:val="32"/>
        </w:rPr>
        <w:t>屋面维修经费、幼儿</w:t>
      </w:r>
      <w:r w:rsidR="00116EC6">
        <w:rPr>
          <w:rFonts w:eastAsia="仿宋_GB2312" w:hint="eastAsia"/>
          <w:sz w:val="32"/>
          <w:szCs w:val="32"/>
        </w:rPr>
        <w:t>玩具购置经费支出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116EC6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资金进行全方位的监督和管理，使每一笔资金都能起到最大的使用效益。结合我校实际将支出进行合理化分配，以达到合理高效地运用资金、提升资金的产出效果、节约成本与资源、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E4748B" w:rsidRDefault="00C50870" w:rsidP="00D83809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</w:t>
      </w:r>
      <w:r>
        <w:rPr>
          <w:rFonts w:eastAsia="仿宋_GB2312" w:hint="eastAsia"/>
          <w:sz w:val="32"/>
          <w:szCs w:val="32"/>
        </w:rPr>
        <w:lastRenderedPageBreak/>
        <w:t>思想，</w:t>
      </w:r>
      <w:r w:rsidR="00284490">
        <w:rPr>
          <w:rFonts w:eastAsia="仿宋_GB2312"/>
          <w:sz w:val="32"/>
          <w:szCs w:val="32"/>
        </w:rPr>
        <w:t>减少非必要支出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E4748B" w:rsidRDefault="00C50870" w:rsidP="00D83809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:rsidR="003A6A25" w:rsidRDefault="003A6A25" w:rsidP="003A6A25">
      <w:pPr>
        <w:pStyle w:val="paragraph"/>
        <w:spacing w:before="0" w:beforeAutospacing="0" w:after="0" w:afterAutospacing="0" w:line="600" w:lineRule="atLeast"/>
        <w:ind w:firstLine="480"/>
        <w:jc w:val="right"/>
        <w:rPr>
          <w:sz w:val="30"/>
          <w:szCs w:val="30"/>
        </w:rPr>
      </w:pPr>
    </w:p>
    <w:p w:rsidR="003A6A25" w:rsidRDefault="003A6A25" w:rsidP="003A6A25">
      <w:pPr>
        <w:pStyle w:val="paragraph"/>
        <w:spacing w:before="0" w:beforeAutospacing="0" w:after="0" w:afterAutospacing="0" w:line="600" w:lineRule="atLeast"/>
        <w:ind w:firstLine="4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</w:t>
      </w:r>
    </w:p>
    <w:p w:rsidR="00BF6DC4" w:rsidRPr="003A6A25" w:rsidRDefault="003A6A25" w:rsidP="00BF6DC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 xml:space="preserve"> </w:t>
      </w:r>
      <w:r w:rsidR="002F2C03">
        <w:rPr>
          <w:rFonts w:asciiTheme="minorHAnsi" w:eastAsia="仿宋_GB2312" w:hAnsiTheme="minorHAnsi" w:cstheme="minorBidi" w:hint="eastAsia"/>
          <w:kern w:val="2"/>
          <w:sz w:val="32"/>
          <w:szCs w:val="32"/>
        </w:rPr>
        <w:t xml:space="preserve">           </w:t>
      </w:r>
      <w:r w:rsidRPr="002F2C03">
        <w:rPr>
          <w:rFonts w:asciiTheme="minorHAnsi" w:eastAsia="仿宋_GB2312" w:hAnsiTheme="minorHAnsi" w:cstheme="minorBidi" w:hint="eastAsia"/>
          <w:b/>
          <w:bCs/>
          <w:kern w:val="2"/>
          <w:sz w:val="32"/>
          <w:szCs w:val="32"/>
        </w:rPr>
        <w:t xml:space="preserve"> </w:t>
      </w:r>
      <w:r w:rsidR="00BF6DC4"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南岳区童心幼儿园</w:t>
      </w:r>
    </w:p>
    <w:p w:rsidR="00BF6DC4" w:rsidRPr="003A6A25" w:rsidRDefault="00BF6DC4" w:rsidP="00BF6DC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2025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年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5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月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26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日</w:t>
      </w:r>
    </w:p>
    <w:p w:rsidR="003A6A25" w:rsidRPr="00BF6DC4" w:rsidRDefault="003A6A25" w:rsidP="00BF6DC4">
      <w:pPr>
        <w:pStyle w:val="1"/>
        <w:shd w:val="clear" w:color="auto" w:fill="FFFFFF"/>
        <w:spacing w:before="0" w:beforeAutospacing="0" w:after="313" w:afterAutospacing="0" w:line="384" w:lineRule="atLeast"/>
        <w:jc w:val="center"/>
        <w:rPr>
          <w:rFonts w:eastAsia="仿宋_GB2312"/>
          <w:sz w:val="32"/>
          <w:szCs w:val="32"/>
        </w:rPr>
      </w:pPr>
    </w:p>
    <w:sectPr w:rsidR="003A6A25" w:rsidRPr="00BF6DC4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DE" w:rsidRDefault="004B62DE" w:rsidP="00E4748B">
      <w:r>
        <w:separator/>
      </w:r>
    </w:p>
  </w:endnote>
  <w:endnote w:type="continuationSeparator" w:id="1">
    <w:p w:rsidR="004B62DE" w:rsidRDefault="004B62DE" w:rsidP="00E4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8B" w:rsidRDefault="00E7123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4748B" w:rsidRDefault="00E7123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08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27615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DE" w:rsidRDefault="004B62DE" w:rsidP="00E4748B">
      <w:r>
        <w:separator/>
      </w:r>
    </w:p>
  </w:footnote>
  <w:footnote w:type="continuationSeparator" w:id="1">
    <w:p w:rsidR="004B62DE" w:rsidRDefault="004B62DE" w:rsidP="00E4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06247"/>
    <w:rsid w:val="00021E37"/>
    <w:rsid w:val="000331C1"/>
    <w:rsid w:val="00091074"/>
    <w:rsid w:val="000A76DF"/>
    <w:rsid w:val="000C7E60"/>
    <w:rsid w:val="00116EC6"/>
    <w:rsid w:val="001746FD"/>
    <w:rsid w:val="00213E07"/>
    <w:rsid w:val="00271190"/>
    <w:rsid w:val="00272F5E"/>
    <w:rsid w:val="00284490"/>
    <w:rsid w:val="002F2C03"/>
    <w:rsid w:val="003120B8"/>
    <w:rsid w:val="003A44C4"/>
    <w:rsid w:val="003A6A25"/>
    <w:rsid w:val="004B62DE"/>
    <w:rsid w:val="004C1FAE"/>
    <w:rsid w:val="00527615"/>
    <w:rsid w:val="00543268"/>
    <w:rsid w:val="005C21D8"/>
    <w:rsid w:val="00780816"/>
    <w:rsid w:val="00791D15"/>
    <w:rsid w:val="00792825"/>
    <w:rsid w:val="007D40EC"/>
    <w:rsid w:val="00835D78"/>
    <w:rsid w:val="00881676"/>
    <w:rsid w:val="008D0C9E"/>
    <w:rsid w:val="008F6BDA"/>
    <w:rsid w:val="009A4BDF"/>
    <w:rsid w:val="00A05629"/>
    <w:rsid w:val="00A276A7"/>
    <w:rsid w:val="00A73894"/>
    <w:rsid w:val="00A83B82"/>
    <w:rsid w:val="00A84192"/>
    <w:rsid w:val="00B02D1F"/>
    <w:rsid w:val="00BB4595"/>
    <w:rsid w:val="00BB52FC"/>
    <w:rsid w:val="00BE7E59"/>
    <w:rsid w:val="00BF6DC4"/>
    <w:rsid w:val="00C50870"/>
    <w:rsid w:val="00C8074D"/>
    <w:rsid w:val="00D50658"/>
    <w:rsid w:val="00D65617"/>
    <w:rsid w:val="00D83809"/>
    <w:rsid w:val="00DF0434"/>
    <w:rsid w:val="00E21225"/>
    <w:rsid w:val="00E4748B"/>
    <w:rsid w:val="00E71230"/>
    <w:rsid w:val="00E73D2E"/>
    <w:rsid w:val="00EA658A"/>
    <w:rsid w:val="00EB5575"/>
    <w:rsid w:val="00ED5AA3"/>
    <w:rsid w:val="00F37C3C"/>
    <w:rsid w:val="00F80A99"/>
    <w:rsid w:val="00F97DEA"/>
    <w:rsid w:val="00FE15C0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F2C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3A6A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2F2C03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1612</Words>
  <Characters>196</Characters>
  <Application>Microsoft Office Word</Application>
  <DocSecurity>0</DocSecurity>
  <Lines>1</Lines>
  <Paragraphs>3</Paragraphs>
  <ScaleCrop>false</ScaleCrop>
  <Company>微软中国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18</cp:revision>
  <cp:lastPrinted>2022-12-08T01:17:00Z</cp:lastPrinted>
  <dcterms:created xsi:type="dcterms:W3CDTF">2024-04-26T01:17:00Z</dcterms:created>
  <dcterms:modified xsi:type="dcterms:W3CDTF">2025-06-13T08:24:00Z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