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F4A75" w:rsidRDefault="003F4A75" w:rsidP="00A44218">
      <w:pPr>
        <w:spacing w:line="420" w:lineRule="atLeast"/>
        <w:ind w:leftChars="0" w:left="0" w:right="-110"/>
        <w:rPr>
          <w:rFonts w:ascii="黑体" w:eastAsia="黑体" w:hAnsi="黑体" w:cs="Arial"/>
          <w:b/>
          <w:bCs/>
          <w:color w:val="2B2B2B"/>
          <w:kern w:val="36"/>
          <w:sz w:val="44"/>
          <w:szCs w:val="44"/>
        </w:rPr>
      </w:pPr>
      <w:r>
        <w:rPr>
          <w:rFonts w:ascii="黑体" w:eastAsia="黑体" w:hAnsi="黑体" w:cs="Arial" w:hint="eastAsia"/>
          <w:b/>
          <w:bCs/>
          <w:color w:val="2B2B2B"/>
          <w:kern w:val="36"/>
          <w:sz w:val="44"/>
          <w:szCs w:val="44"/>
        </w:rPr>
        <w:t>专项资金绩效目标申报表</w:t>
      </w:r>
    </w:p>
    <w:p w:rsidR="003F4A75" w:rsidRDefault="003F4A75" w:rsidP="00A44218">
      <w:pPr>
        <w:spacing w:line="420" w:lineRule="atLeast"/>
        <w:ind w:leftChars="0" w:left="0" w:right="-110"/>
        <w:rPr>
          <w:rFonts w:ascii="宋体" w:cs="Arial"/>
          <w:bCs/>
          <w:color w:val="2B2B2B"/>
          <w:kern w:val="36"/>
          <w:sz w:val="28"/>
          <w:szCs w:val="28"/>
        </w:rPr>
      </w:pPr>
      <w:r>
        <w:rPr>
          <w:rFonts w:ascii="宋体" w:hAnsi="宋体" w:cs="Arial" w:hint="eastAsia"/>
          <w:bCs/>
          <w:color w:val="2B2B2B"/>
          <w:kern w:val="36"/>
          <w:sz w:val="28"/>
          <w:szCs w:val="28"/>
        </w:rPr>
        <w:t>（</w:t>
      </w:r>
      <w:r>
        <w:rPr>
          <w:rFonts w:ascii="宋体" w:hAnsi="宋体" w:cs="Arial"/>
          <w:bCs/>
          <w:color w:val="2B2B2B"/>
          <w:kern w:val="36"/>
          <w:sz w:val="28"/>
          <w:szCs w:val="28"/>
        </w:rPr>
        <w:t>201</w:t>
      </w:r>
      <w:r w:rsidR="00A44218">
        <w:rPr>
          <w:rFonts w:ascii="宋体" w:hAnsi="宋体" w:cs="Arial"/>
          <w:bCs/>
          <w:color w:val="2B2B2B"/>
          <w:kern w:val="36"/>
          <w:sz w:val="28"/>
          <w:szCs w:val="28"/>
        </w:rPr>
        <w:t>8</w:t>
      </w:r>
      <w:r>
        <w:rPr>
          <w:rFonts w:ascii="宋体" w:hAnsi="宋体" w:cs="Arial" w:hint="eastAsia"/>
          <w:bCs/>
          <w:color w:val="2B2B2B"/>
          <w:kern w:val="36"/>
          <w:sz w:val="28"/>
          <w:szCs w:val="28"/>
        </w:rPr>
        <w:t>年度）</w:t>
      </w:r>
    </w:p>
    <w:p w:rsidR="003F4A75" w:rsidRDefault="003F4A75" w:rsidP="00A44218">
      <w:pPr>
        <w:wordWrap w:val="0"/>
        <w:spacing w:line="420" w:lineRule="atLeast"/>
        <w:ind w:leftChars="0" w:left="0" w:right="-110"/>
        <w:jc w:val="left"/>
        <w:rPr>
          <w:rFonts w:ascii="宋体" w:cs="Arial"/>
          <w:bCs/>
          <w:color w:val="2B2B2B"/>
          <w:kern w:val="36"/>
          <w:sz w:val="24"/>
          <w:szCs w:val="24"/>
        </w:rPr>
      </w:pPr>
      <w:r>
        <w:rPr>
          <w:rFonts w:ascii="宋体" w:hAnsi="宋体" w:cs="Arial" w:hint="eastAsia"/>
          <w:bCs/>
          <w:color w:val="2B2B2B"/>
          <w:kern w:val="36"/>
          <w:sz w:val="24"/>
          <w:szCs w:val="24"/>
        </w:rPr>
        <w:t>呈报单位（盖章）：南岳区公用事业管理处</w:t>
      </w:r>
    </w:p>
    <w:tbl>
      <w:tblPr>
        <w:tblW w:w="100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0"/>
        <w:gridCol w:w="755"/>
        <w:gridCol w:w="2005"/>
        <w:gridCol w:w="302"/>
        <w:gridCol w:w="318"/>
        <w:gridCol w:w="2012"/>
        <w:gridCol w:w="251"/>
        <w:gridCol w:w="2269"/>
        <w:gridCol w:w="708"/>
      </w:tblGrid>
      <w:tr w:rsidR="003F4A75">
        <w:trPr>
          <w:jc w:val="center"/>
        </w:trPr>
        <w:tc>
          <w:tcPr>
            <w:tcW w:w="2165" w:type="dxa"/>
            <w:gridSpan w:val="2"/>
            <w:vAlign w:val="center"/>
          </w:tcPr>
          <w:p w:rsidR="003F4A75" w:rsidRDefault="003F4A75" w:rsidP="00A44218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专项名称</w:t>
            </w:r>
          </w:p>
        </w:tc>
        <w:tc>
          <w:tcPr>
            <w:tcW w:w="2625" w:type="dxa"/>
            <w:gridSpan w:val="3"/>
            <w:vAlign w:val="center"/>
          </w:tcPr>
          <w:p w:rsidR="003F4A75" w:rsidRDefault="003F4A75" w:rsidP="00A44218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市政设施日常维护经费</w:t>
            </w:r>
          </w:p>
        </w:tc>
        <w:tc>
          <w:tcPr>
            <w:tcW w:w="2263" w:type="dxa"/>
            <w:gridSpan w:val="2"/>
            <w:vAlign w:val="center"/>
          </w:tcPr>
          <w:p w:rsidR="003F4A75" w:rsidRDefault="003F4A75" w:rsidP="00A44218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专项属性</w:t>
            </w:r>
          </w:p>
        </w:tc>
        <w:tc>
          <w:tcPr>
            <w:tcW w:w="2977" w:type="dxa"/>
            <w:gridSpan w:val="2"/>
            <w:vAlign w:val="center"/>
          </w:tcPr>
          <w:p w:rsidR="003F4A75" w:rsidRDefault="003F4A75" w:rsidP="00A44218">
            <w:pPr>
              <w:spacing w:line="320" w:lineRule="exact"/>
              <w:ind w:leftChars="0" w:left="0" w:right="-110"/>
              <w:jc w:val="left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延续专项</w:t>
            </w:r>
            <w:r>
              <w:rPr>
                <w:rFonts w:ascii="宋体" w:hAnsi="宋体" w:cs="宋体" w:hint="eastAsia"/>
                <w:bCs/>
                <w:color w:val="2B2B2B"/>
                <w:kern w:val="36"/>
                <w:sz w:val="24"/>
                <w:szCs w:val="24"/>
              </w:rPr>
              <w:t>■</w:t>
            </w:r>
            <w:r>
              <w:rPr>
                <w:rFonts w:ascii="宋体" w:hAnsi="宋体" w:cs="Arial"/>
                <w:bCs/>
                <w:color w:val="2B2B2B"/>
                <w:kern w:val="36"/>
                <w:sz w:val="24"/>
                <w:szCs w:val="24"/>
              </w:rPr>
              <w:t xml:space="preserve">  </w:t>
            </w: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新增专项□</w:t>
            </w:r>
          </w:p>
        </w:tc>
      </w:tr>
      <w:tr w:rsidR="003F4A75">
        <w:trPr>
          <w:jc w:val="center"/>
        </w:trPr>
        <w:tc>
          <w:tcPr>
            <w:tcW w:w="2165" w:type="dxa"/>
            <w:gridSpan w:val="2"/>
            <w:vAlign w:val="center"/>
          </w:tcPr>
          <w:p w:rsidR="003F4A75" w:rsidRDefault="003F4A75" w:rsidP="00A44218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部门名称</w:t>
            </w:r>
          </w:p>
        </w:tc>
        <w:tc>
          <w:tcPr>
            <w:tcW w:w="2625" w:type="dxa"/>
            <w:gridSpan w:val="3"/>
            <w:vAlign w:val="center"/>
          </w:tcPr>
          <w:p w:rsidR="003F4A75" w:rsidRDefault="003F4A75" w:rsidP="00A44218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南岳区公用事业管理处</w:t>
            </w:r>
          </w:p>
        </w:tc>
        <w:tc>
          <w:tcPr>
            <w:tcW w:w="2263" w:type="dxa"/>
            <w:gridSpan w:val="2"/>
            <w:vAlign w:val="center"/>
          </w:tcPr>
          <w:p w:rsidR="003F4A75" w:rsidRDefault="003F4A75" w:rsidP="00A44218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资金总额</w:t>
            </w:r>
            <w:r>
              <w:rPr>
                <w:rFonts w:ascii="宋体" w:hAnsi="宋体" w:cs="Arial"/>
                <w:bCs/>
                <w:color w:val="2B2B2B"/>
                <w:kern w:val="36"/>
                <w:sz w:val="24"/>
                <w:szCs w:val="24"/>
              </w:rPr>
              <w:t>(</w:t>
            </w: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万元</w:t>
            </w:r>
            <w:r>
              <w:rPr>
                <w:rFonts w:ascii="宋体" w:hAnsi="宋体" w:cs="Arial"/>
                <w:bCs/>
                <w:color w:val="2B2B2B"/>
                <w:kern w:val="36"/>
                <w:sz w:val="24"/>
                <w:szCs w:val="24"/>
              </w:rPr>
              <w:t>)</w:t>
            </w:r>
          </w:p>
        </w:tc>
        <w:tc>
          <w:tcPr>
            <w:tcW w:w="2977" w:type="dxa"/>
            <w:gridSpan w:val="2"/>
            <w:vAlign w:val="center"/>
          </w:tcPr>
          <w:p w:rsidR="003F4A75" w:rsidRDefault="00A44218" w:rsidP="00A44218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/>
                <w:bCs/>
                <w:color w:val="2B2B2B"/>
                <w:kern w:val="36"/>
                <w:sz w:val="24"/>
                <w:szCs w:val="24"/>
              </w:rPr>
              <w:t>85</w:t>
            </w:r>
          </w:p>
        </w:tc>
      </w:tr>
      <w:tr w:rsidR="003F4A75">
        <w:trPr>
          <w:jc w:val="center"/>
        </w:trPr>
        <w:tc>
          <w:tcPr>
            <w:tcW w:w="2165" w:type="dxa"/>
            <w:gridSpan w:val="2"/>
            <w:vAlign w:val="center"/>
          </w:tcPr>
          <w:p w:rsidR="003F4A75" w:rsidRDefault="003F4A75" w:rsidP="00A44218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部门相应职能</w:t>
            </w:r>
          </w:p>
          <w:p w:rsidR="003F4A75" w:rsidRDefault="003F4A75" w:rsidP="00A44218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职责概述</w:t>
            </w:r>
          </w:p>
        </w:tc>
        <w:tc>
          <w:tcPr>
            <w:tcW w:w="7865" w:type="dxa"/>
            <w:gridSpan w:val="7"/>
            <w:tcBorders>
              <w:right w:val="single" w:sz="4" w:space="0" w:color="auto"/>
            </w:tcBorders>
            <w:vAlign w:val="center"/>
          </w:tcPr>
          <w:p w:rsidR="003F4A75" w:rsidRDefault="003F4A75" w:rsidP="00A44218">
            <w:pPr>
              <w:spacing w:line="320" w:lineRule="exact"/>
              <w:ind w:leftChars="0" w:left="0" w:right="-110"/>
              <w:jc w:val="left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承担指导建设管理公用设施和管理公用事业的职责。指导城市道路、广场、排水、排污、园林绿化和城景区照明等公用设施的建设和维护管理；</w:t>
            </w:r>
          </w:p>
        </w:tc>
      </w:tr>
      <w:tr w:rsidR="003F4A75">
        <w:trPr>
          <w:jc w:val="center"/>
        </w:trPr>
        <w:tc>
          <w:tcPr>
            <w:tcW w:w="2165" w:type="dxa"/>
            <w:gridSpan w:val="2"/>
            <w:vAlign w:val="center"/>
          </w:tcPr>
          <w:p w:rsidR="003F4A75" w:rsidRDefault="003F4A75" w:rsidP="00A44218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专项立项依据</w:t>
            </w:r>
          </w:p>
        </w:tc>
        <w:tc>
          <w:tcPr>
            <w:tcW w:w="7865" w:type="dxa"/>
            <w:gridSpan w:val="7"/>
            <w:vAlign w:val="center"/>
          </w:tcPr>
          <w:p w:rsidR="003F4A75" w:rsidRDefault="003F4A75" w:rsidP="00A44218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</w:p>
        </w:tc>
      </w:tr>
      <w:tr w:rsidR="003F4A75">
        <w:trPr>
          <w:jc w:val="center"/>
        </w:trPr>
        <w:tc>
          <w:tcPr>
            <w:tcW w:w="2165" w:type="dxa"/>
            <w:gridSpan w:val="2"/>
            <w:vMerge w:val="restart"/>
            <w:vAlign w:val="center"/>
          </w:tcPr>
          <w:p w:rsidR="003F4A75" w:rsidRDefault="003F4A75" w:rsidP="00A44218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专项实施</w:t>
            </w:r>
          </w:p>
          <w:p w:rsidR="003F4A75" w:rsidRDefault="003F4A75" w:rsidP="00A44218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绩效目标</w:t>
            </w:r>
          </w:p>
        </w:tc>
        <w:tc>
          <w:tcPr>
            <w:tcW w:w="2307" w:type="dxa"/>
            <w:gridSpan w:val="2"/>
            <w:vAlign w:val="center"/>
          </w:tcPr>
          <w:p w:rsidR="003F4A75" w:rsidRDefault="003F4A75" w:rsidP="00A44218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专项实施内容</w:t>
            </w:r>
          </w:p>
        </w:tc>
        <w:tc>
          <w:tcPr>
            <w:tcW w:w="2581" w:type="dxa"/>
            <w:gridSpan w:val="3"/>
            <w:vAlign w:val="center"/>
          </w:tcPr>
          <w:p w:rsidR="003F4A75" w:rsidRDefault="003F4A75" w:rsidP="00A44218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计划开始时间</w:t>
            </w:r>
          </w:p>
        </w:tc>
        <w:tc>
          <w:tcPr>
            <w:tcW w:w="2977" w:type="dxa"/>
            <w:gridSpan w:val="2"/>
            <w:vAlign w:val="center"/>
          </w:tcPr>
          <w:p w:rsidR="003F4A75" w:rsidRDefault="003F4A75" w:rsidP="00A44218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计划完成时间</w:t>
            </w:r>
          </w:p>
        </w:tc>
      </w:tr>
      <w:tr w:rsidR="003F4A75">
        <w:trPr>
          <w:trHeight w:val="930"/>
          <w:jc w:val="center"/>
        </w:trPr>
        <w:tc>
          <w:tcPr>
            <w:tcW w:w="2165" w:type="dxa"/>
            <w:gridSpan w:val="2"/>
            <w:vMerge/>
            <w:vAlign w:val="center"/>
          </w:tcPr>
          <w:p w:rsidR="003F4A75" w:rsidRDefault="003F4A75" w:rsidP="00A44218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</w:p>
        </w:tc>
        <w:tc>
          <w:tcPr>
            <w:tcW w:w="2307" w:type="dxa"/>
            <w:gridSpan w:val="2"/>
            <w:vAlign w:val="center"/>
          </w:tcPr>
          <w:p w:rsidR="003F4A75" w:rsidRDefault="003F4A75" w:rsidP="00A44218">
            <w:pPr>
              <w:spacing w:line="320" w:lineRule="exact"/>
              <w:ind w:leftChars="0" w:left="0" w:right="-110"/>
              <w:jc w:val="both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cs="Arial" w:hint="eastAsia"/>
                <w:bCs/>
                <w:color w:val="2B2B2B"/>
                <w:kern w:val="36"/>
                <w:sz w:val="24"/>
                <w:szCs w:val="24"/>
              </w:rPr>
              <w:t>城区市政设施的维护及环境整治。</w:t>
            </w:r>
          </w:p>
        </w:tc>
        <w:tc>
          <w:tcPr>
            <w:tcW w:w="2581" w:type="dxa"/>
            <w:gridSpan w:val="3"/>
            <w:vAlign w:val="center"/>
          </w:tcPr>
          <w:p w:rsidR="003F4A75" w:rsidRDefault="003F4A75" w:rsidP="00A44218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/>
                <w:bCs/>
                <w:color w:val="2B2B2B"/>
                <w:kern w:val="36"/>
                <w:sz w:val="24"/>
                <w:szCs w:val="24"/>
              </w:rPr>
              <w:t>201</w:t>
            </w:r>
            <w:r w:rsidR="00A44218">
              <w:rPr>
                <w:rFonts w:ascii="宋体" w:hAnsi="宋体" w:cs="Arial"/>
                <w:bCs/>
                <w:color w:val="2B2B2B"/>
                <w:kern w:val="36"/>
                <w:sz w:val="24"/>
                <w:szCs w:val="24"/>
              </w:rPr>
              <w:t>8</w:t>
            </w:r>
            <w:r>
              <w:rPr>
                <w:rFonts w:ascii="宋体" w:hAnsi="宋体" w:cs="Arial"/>
                <w:bCs/>
                <w:color w:val="2B2B2B"/>
                <w:kern w:val="36"/>
                <w:sz w:val="24"/>
                <w:szCs w:val="24"/>
              </w:rPr>
              <w:t>.1</w:t>
            </w:r>
          </w:p>
        </w:tc>
        <w:tc>
          <w:tcPr>
            <w:tcW w:w="2977" w:type="dxa"/>
            <w:gridSpan w:val="2"/>
            <w:vAlign w:val="center"/>
          </w:tcPr>
          <w:p w:rsidR="003F4A75" w:rsidRDefault="003F4A75" w:rsidP="00A44218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/>
                <w:bCs/>
                <w:color w:val="2B2B2B"/>
                <w:kern w:val="36"/>
                <w:sz w:val="24"/>
                <w:szCs w:val="24"/>
              </w:rPr>
              <w:t>201</w:t>
            </w:r>
            <w:r w:rsidR="00A44218">
              <w:rPr>
                <w:rFonts w:ascii="宋体" w:hAnsi="宋体" w:cs="Arial"/>
                <w:bCs/>
                <w:color w:val="2B2B2B"/>
                <w:kern w:val="36"/>
                <w:sz w:val="24"/>
                <w:szCs w:val="24"/>
              </w:rPr>
              <w:t>8</w:t>
            </w:r>
            <w:r>
              <w:rPr>
                <w:rFonts w:ascii="宋体" w:hAnsi="宋体" w:cs="Arial"/>
                <w:bCs/>
                <w:color w:val="2B2B2B"/>
                <w:kern w:val="36"/>
                <w:sz w:val="24"/>
                <w:szCs w:val="24"/>
              </w:rPr>
              <w:t>.12</w:t>
            </w:r>
          </w:p>
        </w:tc>
      </w:tr>
      <w:tr w:rsidR="003F4A75">
        <w:trPr>
          <w:jc w:val="center"/>
        </w:trPr>
        <w:tc>
          <w:tcPr>
            <w:tcW w:w="2165" w:type="dxa"/>
            <w:gridSpan w:val="2"/>
            <w:vAlign w:val="center"/>
          </w:tcPr>
          <w:p w:rsidR="003F4A75" w:rsidRDefault="003F4A75" w:rsidP="00A44218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专项长期</w:t>
            </w:r>
          </w:p>
          <w:p w:rsidR="003F4A75" w:rsidRDefault="003F4A75" w:rsidP="00A44218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绩效目标</w:t>
            </w:r>
          </w:p>
        </w:tc>
        <w:tc>
          <w:tcPr>
            <w:tcW w:w="7865" w:type="dxa"/>
            <w:gridSpan w:val="7"/>
            <w:vAlign w:val="center"/>
          </w:tcPr>
          <w:p w:rsidR="003F4A75" w:rsidRDefault="003F4A75" w:rsidP="00A44218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cs="Arial" w:hint="eastAsia"/>
                <w:bCs/>
                <w:color w:val="2B2B2B"/>
                <w:kern w:val="36"/>
                <w:sz w:val="24"/>
                <w:szCs w:val="24"/>
              </w:rPr>
              <w:t>加强市政设施日常维护，创造美好环境</w:t>
            </w:r>
          </w:p>
        </w:tc>
      </w:tr>
      <w:tr w:rsidR="003F4A75">
        <w:trPr>
          <w:jc w:val="center"/>
        </w:trPr>
        <w:tc>
          <w:tcPr>
            <w:tcW w:w="2165" w:type="dxa"/>
            <w:gridSpan w:val="2"/>
            <w:vAlign w:val="center"/>
          </w:tcPr>
          <w:p w:rsidR="003F4A75" w:rsidRDefault="003F4A75" w:rsidP="00A44218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专项年度绩效目标</w:t>
            </w:r>
          </w:p>
        </w:tc>
        <w:tc>
          <w:tcPr>
            <w:tcW w:w="7865" w:type="dxa"/>
            <w:gridSpan w:val="7"/>
            <w:vAlign w:val="center"/>
          </w:tcPr>
          <w:p w:rsidR="003F4A75" w:rsidRDefault="003F4A75" w:rsidP="00A44218">
            <w:pPr>
              <w:spacing w:line="320" w:lineRule="exact"/>
              <w:ind w:leftChars="0" w:left="0" w:right="-110"/>
              <w:jc w:val="both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</w:p>
        </w:tc>
      </w:tr>
      <w:tr w:rsidR="003F4A75" w:rsidTr="008B7C82">
        <w:trPr>
          <w:jc w:val="center"/>
        </w:trPr>
        <w:tc>
          <w:tcPr>
            <w:tcW w:w="1410" w:type="dxa"/>
            <w:vMerge w:val="restart"/>
            <w:tcBorders>
              <w:right w:val="single" w:sz="4" w:space="0" w:color="auto"/>
            </w:tcBorders>
            <w:vAlign w:val="center"/>
          </w:tcPr>
          <w:p w:rsidR="003F4A75" w:rsidRDefault="003F4A75" w:rsidP="00A44218">
            <w:pPr>
              <w:adjustRightInd/>
              <w:snapToGrid/>
              <w:spacing w:line="320" w:lineRule="exact"/>
              <w:ind w:left="-11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专项</w:t>
            </w:r>
          </w:p>
          <w:p w:rsidR="003F4A75" w:rsidRDefault="003F4A75" w:rsidP="00A44218">
            <w:pPr>
              <w:adjustRightInd/>
              <w:snapToGrid/>
              <w:spacing w:line="320" w:lineRule="exact"/>
              <w:ind w:left="-11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</w:p>
          <w:p w:rsidR="003F4A75" w:rsidRDefault="003F4A75" w:rsidP="00A44218">
            <w:pPr>
              <w:adjustRightInd/>
              <w:snapToGrid/>
              <w:spacing w:line="320" w:lineRule="exact"/>
              <w:ind w:left="-11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年度</w:t>
            </w:r>
          </w:p>
          <w:p w:rsidR="003F4A75" w:rsidRDefault="003F4A75" w:rsidP="00A44218">
            <w:pPr>
              <w:adjustRightInd/>
              <w:snapToGrid/>
              <w:spacing w:line="320" w:lineRule="exact"/>
              <w:ind w:left="-11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</w:p>
          <w:p w:rsidR="003F4A75" w:rsidRDefault="003F4A75" w:rsidP="00A44218">
            <w:pPr>
              <w:adjustRightInd/>
              <w:snapToGrid/>
              <w:spacing w:line="320" w:lineRule="exact"/>
              <w:ind w:left="-11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绩效</w:t>
            </w:r>
          </w:p>
          <w:p w:rsidR="003F4A75" w:rsidRDefault="003F4A75" w:rsidP="00A44218">
            <w:pPr>
              <w:adjustRightInd/>
              <w:snapToGrid/>
              <w:spacing w:line="320" w:lineRule="exact"/>
              <w:ind w:left="-11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</w:p>
          <w:p w:rsidR="003F4A75" w:rsidRDefault="003F4A75" w:rsidP="00A44218">
            <w:pPr>
              <w:adjustRightInd/>
              <w:snapToGrid/>
              <w:spacing w:line="320" w:lineRule="exact"/>
              <w:ind w:left="-11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指标</w:t>
            </w:r>
          </w:p>
        </w:tc>
        <w:tc>
          <w:tcPr>
            <w:tcW w:w="755" w:type="dxa"/>
            <w:tcBorders>
              <w:left w:val="single" w:sz="4" w:space="0" w:color="auto"/>
            </w:tcBorders>
            <w:vAlign w:val="center"/>
          </w:tcPr>
          <w:p w:rsidR="003F4A75" w:rsidRDefault="003F4A75" w:rsidP="00A44218">
            <w:pPr>
              <w:adjustRightInd/>
              <w:snapToGrid/>
              <w:spacing w:line="320" w:lineRule="exact"/>
              <w:ind w:left="-11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一级</w:t>
            </w:r>
          </w:p>
          <w:p w:rsidR="003F4A75" w:rsidRDefault="003F4A75" w:rsidP="00A44218">
            <w:pPr>
              <w:adjustRightInd/>
              <w:snapToGrid/>
              <w:spacing w:line="320" w:lineRule="exact"/>
              <w:ind w:left="-11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指标</w:t>
            </w:r>
          </w:p>
        </w:tc>
        <w:tc>
          <w:tcPr>
            <w:tcW w:w="2005" w:type="dxa"/>
            <w:tcBorders>
              <w:right w:val="single" w:sz="4" w:space="0" w:color="auto"/>
            </w:tcBorders>
            <w:vAlign w:val="center"/>
          </w:tcPr>
          <w:p w:rsidR="003F4A75" w:rsidRDefault="003F4A75" w:rsidP="00A44218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二级指标</w:t>
            </w:r>
          </w:p>
        </w:tc>
        <w:tc>
          <w:tcPr>
            <w:tcW w:w="2632" w:type="dxa"/>
            <w:gridSpan w:val="3"/>
            <w:tcBorders>
              <w:left w:val="single" w:sz="4" w:space="0" w:color="auto"/>
            </w:tcBorders>
            <w:vAlign w:val="center"/>
          </w:tcPr>
          <w:p w:rsidR="003F4A75" w:rsidRDefault="003F4A75" w:rsidP="00A44218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指标内容</w:t>
            </w:r>
          </w:p>
        </w:tc>
        <w:tc>
          <w:tcPr>
            <w:tcW w:w="2520" w:type="dxa"/>
            <w:gridSpan w:val="2"/>
            <w:vAlign w:val="center"/>
          </w:tcPr>
          <w:p w:rsidR="003F4A75" w:rsidRDefault="003F4A75" w:rsidP="00A44218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指标值</w:t>
            </w:r>
          </w:p>
        </w:tc>
        <w:tc>
          <w:tcPr>
            <w:tcW w:w="708" w:type="dxa"/>
            <w:vAlign w:val="center"/>
          </w:tcPr>
          <w:p w:rsidR="003F4A75" w:rsidRDefault="003F4A75" w:rsidP="00A44218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备注</w:t>
            </w:r>
          </w:p>
        </w:tc>
      </w:tr>
      <w:tr w:rsidR="003F4A75" w:rsidTr="008B7C82">
        <w:trPr>
          <w:jc w:val="center"/>
        </w:trPr>
        <w:tc>
          <w:tcPr>
            <w:tcW w:w="1410" w:type="dxa"/>
            <w:vMerge/>
            <w:tcBorders>
              <w:right w:val="single" w:sz="4" w:space="0" w:color="auto"/>
            </w:tcBorders>
            <w:vAlign w:val="center"/>
          </w:tcPr>
          <w:p w:rsidR="003F4A75" w:rsidRDefault="003F4A75" w:rsidP="00A44218">
            <w:pPr>
              <w:adjustRightInd/>
              <w:snapToGrid/>
              <w:spacing w:line="320" w:lineRule="exact"/>
              <w:ind w:left="-11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</w:p>
        </w:tc>
        <w:tc>
          <w:tcPr>
            <w:tcW w:w="755" w:type="dxa"/>
            <w:vMerge w:val="restart"/>
            <w:tcBorders>
              <w:left w:val="single" w:sz="4" w:space="0" w:color="auto"/>
            </w:tcBorders>
            <w:vAlign w:val="center"/>
          </w:tcPr>
          <w:p w:rsidR="003F4A75" w:rsidRDefault="003F4A75" w:rsidP="00A44218">
            <w:pPr>
              <w:adjustRightInd/>
              <w:snapToGrid/>
              <w:spacing w:line="320" w:lineRule="exact"/>
              <w:ind w:left="-11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产</w:t>
            </w:r>
          </w:p>
          <w:p w:rsidR="003F4A75" w:rsidRDefault="003F4A75" w:rsidP="00A44218">
            <w:pPr>
              <w:adjustRightInd/>
              <w:snapToGrid/>
              <w:spacing w:line="320" w:lineRule="exact"/>
              <w:ind w:left="-11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出</w:t>
            </w:r>
          </w:p>
          <w:p w:rsidR="003F4A75" w:rsidRDefault="003F4A75" w:rsidP="00A44218">
            <w:pPr>
              <w:adjustRightInd/>
              <w:snapToGrid/>
              <w:spacing w:line="320" w:lineRule="exact"/>
              <w:ind w:left="-11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指</w:t>
            </w:r>
          </w:p>
          <w:p w:rsidR="003F4A75" w:rsidRDefault="003F4A75" w:rsidP="00A44218">
            <w:pPr>
              <w:adjustRightInd/>
              <w:snapToGrid/>
              <w:spacing w:line="320" w:lineRule="exact"/>
              <w:ind w:left="-11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标</w:t>
            </w:r>
          </w:p>
        </w:tc>
        <w:tc>
          <w:tcPr>
            <w:tcW w:w="2005" w:type="dxa"/>
            <w:tcBorders>
              <w:right w:val="single" w:sz="4" w:space="0" w:color="auto"/>
            </w:tcBorders>
            <w:vAlign w:val="center"/>
          </w:tcPr>
          <w:p w:rsidR="003F4A75" w:rsidRDefault="003F4A75" w:rsidP="00A44218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数量指标</w:t>
            </w:r>
          </w:p>
        </w:tc>
        <w:tc>
          <w:tcPr>
            <w:tcW w:w="2632" w:type="dxa"/>
            <w:gridSpan w:val="3"/>
            <w:tcBorders>
              <w:left w:val="single" w:sz="4" w:space="0" w:color="auto"/>
            </w:tcBorders>
            <w:vAlign w:val="center"/>
          </w:tcPr>
          <w:p w:rsidR="003F4A75" w:rsidRDefault="003F4A75" w:rsidP="00A44218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cs="Arial" w:hint="eastAsia"/>
                <w:bCs/>
                <w:color w:val="2B2B2B"/>
                <w:kern w:val="36"/>
                <w:sz w:val="24"/>
                <w:szCs w:val="24"/>
              </w:rPr>
              <w:t>雨污井、花坛、树围数量、道路及人行道面积</w:t>
            </w:r>
          </w:p>
        </w:tc>
        <w:tc>
          <w:tcPr>
            <w:tcW w:w="2520" w:type="dxa"/>
            <w:gridSpan w:val="2"/>
            <w:vAlign w:val="center"/>
          </w:tcPr>
          <w:p w:rsidR="003F4A75" w:rsidRPr="008B7C82" w:rsidRDefault="003F4A75" w:rsidP="00A44218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1"/>
                <w:szCs w:val="21"/>
              </w:rPr>
            </w:pPr>
            <w:r w:rsidRPr="008B7C82">
              <w:rPr>
                <w:rFonts w:ascii="宋体" w:cs="Arial"/>
                <w:bCs/>
                <w:color w:val="2B2B2B"/>
                <w:kern w:val="36"/>
                <w:sz w:val="21"/>
                <w:szCs w:val="21"/>
              </w:rPr>
              <w:t>7055</w:t>
            </w:r>
            <w:r w:rsidRPr="008B7C82">
              <w:rPr>
                <w:rFonts w:ascii="宋体" w:cs="Arial" w:hint="eastAsia"/>
                <w:bCs/>
                <w:color w:val="2B2B2B"/>
                <w:kern w:val="36"/>
                <w:sz w:val="21"/>
                <w:szCs w:val="21"/>
              </w:rPr>
              <w:t>个、</w:t>
            </w:r>
            <w:r w:rsidRPr="008B7C82">
              <w:rPr>
                <w:rFonts w:ascii="宋体" w:cs="Arial"/>
                <w:bCs/>
                <w:color w:val="2B2B2B"/>
                <w:kern w:val="36"/>
                <w:sz w:val="21"/>
                <w:szCs w:val="21"/>
              </w:rPr>
              <w:t>1118</w:t>
            </w:r>
            <w:r w:rsidRPr="008B7C82">
              <w:rPr>
                <w:rFonts w:ascii="宋体" w:cs="Arial" w:hint="eastAsia"/>
                <w:bCs/>
                <w:color w:val="2B2B2B"/>
                <w:kern w:val="36"/>
                <w:sz w:val="21"/>
                <w:szCs w:val="21"/>
              </w:rPr>
              <w:t>个、</w:t>
            </w:r>
            <w:r w:rsidRPr="008B7C82">
              <w:rPr>
                <w:rFonts w:ascii="宋体" w:cs="Arial"/>
                <w:bCs/>
                <w:color w:val="2B2B2B"/>
                <w:kern w:val="36"/>
                <w:sz w:val="21"/>
                <w:szCs w:val="21"/>
              </w:rPr>
              <w:t>7835</w:t>
            </w:r>
            <w:r w:rsidRPr="008B7C82">
              <w:rPr>
                <w:rFonts w:ascii="宋体" w:cs="Arial" w:hint="eastAsia"/>
                <w:bCs/>
                <w:color w:val="2B2B2B"/>
                <w:kern w:val="36"/>
                <w:sz w:val="21"/>
                <w:szCs w:val="21"/>
              </w:rPr>
              <w:t>个、</w:t>
            </w:r>
            <w:r w:rsidRPr="008B7C82">
              <w:rPr>
                <w:rFonts w:ascii="宋体" w:cs="Arial"/>
                <w:bCs/>
                <w:color w:val="2B2B2B"/>
                <w:kern w:val="36"/>
                <w:sz w:val="21"/>
                <w:szCs w:val="21"/>
              </w:rPr>
              <w:t>39.6</w:t>
            </w:r>
            <w:r w:rsidRPr="008B7C82">
              <w:rPr>
                <w:rFonts w:ascii="宋体" w:cs="Arial" w:hint="eastAsia"/>
                <w:bCs/>
                <w:color w:val="2B2B2B"/>
                <w:kern w:val="36"/>
                <w:sz w:val="21"/>
                <w:szCs w:val="21"/>
              </w:rPr>
              <w:t>万㎡及</w:t>
            </w:r>
            <w:r w:rsidRPr="008B7C82">
              <w:rPr>
                <w:rFonts w:ascii="宋体" w:cs="Arial"/>
                <w:bCs/>
                <w:color w:val="2B2B2B"/>
                <w:kern w:val="36"/>
                <w:sz w:val="21"/>
                <w:szCs w:val="21"/>
              </w:rPr>
              <w:t>27.6</w:t>
            </w:r>
            <w:r w:rsidRPr="008B7C82">
              <w:rPr>
                <w:rFonts w:ascii="宋体" w:cs="Arial" w:hint="eastAsia"/>
                <w:bCs/>
                <w:color w:val="2B2B2B"/>
                <w:kern w:val="36"/>
                <w:sz w:val="21"/>
                <w:szCs w:val="21"/>
              </w:rPr>
              <w:t>万㎡</w:t>
            </w:r>
          </w:p>
        </w:tc>
        <w:tc>
          <w:tcPr>
            <w:tcW w:w="708" w:type="dxa"/>
            <w:vAlign w:val="center"/>
          </w:tcPr>
          <w:p w:rsidR="003F4A75" w:rsidRDefault="003F4A75" w:rsidP="00A44218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</w:p>
        </w:tc>
      </w:tr>
      <w:tr w:rsidR="003F4A75" w:rsidTr="008B7C82">
        <w:trPr>
          <w:jc w:val="center"/>
        </w:trPr>
        <w:tc>
          <w:tcPr>
            <w:tcW w:w="1410" w:type="dxa"/>
            <w:vMerge/>
            <w:tcBorders>
              <w:right w:val="single" w:sz="4" w:space="0" w:color="auto"/>
            </w:tcBorders>
            <w:vAlign w:val="center"/>
          </w:tcPr>
          <w:p w:rsidR="003F4A75" w:rsidRDefault="003F4A75" w:rsidP="00A44218">
            <w:pPr>
              <w:adjustRightInd/>
              <w:snapToGrid/>
              <w:spacing w:line="320" w:lineRule="exact"/>
              <w:ind w:left="-11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</w:p>
        </w:tc>
        <w:tc>
          <w:tcPr>
            <w:tcW w:w="755" w:type="dxa"/>
            <w:vMerge/>
            <w:tcBorders>
              <w:left w:val="single" w:sz="4" w:space="0" w:color="auto"/>
            </w:tcBorders>
            <w:vAlign w:val="center"/>
          </w:tcPr>
          <w:p w:rsidR="003F4A75" w:rsidRDefault="003F4A75" w:rsidP="00A44218">
            <w:pPr>
              <w:adjustRightInd/>
              <w:snapToGrid/>
              <w:spacing w:line="320" w:lineRule="exact"/>
              <w:ind w:left="-11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</w:p>
        </w:tc>
        <w:tc>
          <w:tcPr>
            <w:tcW w:w="2005" w:type="dxa"/>
            <w:tcBorders>
              <w:right w:val="single" w:sz="4" w:space="0" w:color="auto"/>
            </w:tcBorders>
            <w:vAlign w:val="center"/>
          </w:tcPr>
          <w:p w:rsidR="003F4A75" w:rsidRDefault="003F4A75" w:rsidP="00A44218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质量指标</w:t>
            </w:r>
          </w:p>
        </w:tc>
        <w:tc>
          <w:tcPr>
            <w:tcW w:w="2632" w:type="dxa"/>
            <w:gridSpan w:val="3"/>
            <w:tcBorders>
              <w:left w:val="single" w:sz="4" w:space="0" w:color="auto"/>
            </w:tcBorders>
            <w:vAlign w:val="center"/>
          </w:tcPr>
          <w:p w:rsidR="003F4A75" w:rsidRDefault="003F4A75" w:rsidP="00A44218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cs="Arial" w:hint="eastAsia"/>
                <w:bCs/>
                <w:color w:val="2B2B2B"/>
                <w:kern w:val="36"/>
                <w:sz w:val="24"/>
                <w:szCs w:val="24"/>
              </w:rPr>
              <w:t>日常零星维护</w:t>
            </w:r>
          </w:p>
        </w:tc>
        <w:tc>
          <w:tcPr>
            <w:tcW w:w="2520" w:type="dxa"/>
            <w:gridSpan w:val="2"/>
            <w:vAlign w:val="center"/>
          </w:tcPr>
          <w:p w:rsidR="003F4A75" w:rsidRDefault="003F4A75" w:rsidP="00A44218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cs="Arial" w:hint="eastAsia"/>
                <w:bCs/>
                <w:color w:val="2B2B2B"/>
                <w:kern w:val="36"/>
                <w:sz w:val="24"/>
                <w:szCs w:val="24"/>
              </w:rPr>
              <w:t>达标</w:t>
            </w:r>
          </w:p>
        </w:tc>
        <w:tc>
          <w:tcPr>
            <w:tcW w:w="708" w:type="dxa"/>
            <w:vAlign w:val="center"/>
          </w:tcPr>
          <w:p w:rsidR="003F4A75" w:rsidRDefault="003F4A75" w:rsidP="00A44218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</w:p>
        </w:tc>
      </w:tr>
      <w:tr w:rsidR="003F4A75" w:rsidTr="008B7C82">
        <w:trPr>
          <w:jc w:val="center"/>
        </w:trPr>
        <w:tc>
          <w:tcPr>
            <w:tcW w:w="1410" w:type="dxa"/>
            <w:vMerge/>
            <w:tcBorders>
              <w:right w:val="single" w:sz="4" w:space="0" w:color="auto"/>
            </w:tcBorders>
            <w:vAlign w:val="center"/>
          </w:tcPr>
          <w:p w:rsidR="003F4A75" w:rsidRDefault="003F4A75" w:rsidP="00A44218">
            <w:pPr>
              <w:adjustRightInd/>
              <w:snapToGrid/>
              <w:spacing w:line="320" w:lineRule="exact"/>
              <w:ind w:left="-11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</w:p>
        </w:tc>
        <w:tc>
          <w:tcPr>
            <w:tcW w:w="755" w:type="dxa"/>
            <w:vMerge/>
            <w:tcBorders>
              <w:left w:val="single" w:sz="4" w:space="0" w:color="auto"/>
            </w:tcBorders>
            <w:vAlign w:val="center"/>
          </w:tcPr>
          <w:p w:rsidR="003F4A75" w:rsidRDefault="003F4A75" w:rsidP="00A44218">
            <w:pPr>
              <w:adjustRightInd/>
              <w:snapToGrid/>
              <w:spacing w:line="320" w:lineRule="exact"/>
              <w:ind w:left="-11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</w:p>
        </w:tc>
        <w:tc>
          <w:tcPr>
            <w:tcW w:w="2005" w:type="dxa"/>
            <w:tcBorders>
              <w:right w:val="single" w:sz="4" w:space="0" w:color="auto"/>
            </w:tcBorders>
            <w:vAlign w:val="center"/>
          </w:tcPr>
          <w:p w:rsidR="003F4A75" w:rsidRDefault="003F4A75" w:rsidP="00A44218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时效指标</w:t>
            </w:r>
          </w:p>
        </w:tc>
        <w:tc>
          <w:tcPr>
            <w:tcW w:w="2632" w:type="dxa"/>
            <w:gridSpan w:val="3"/>
            <w:tcBorders>
              <w:left w:val="single" w:sz="4" w:space="0" w:color="auto"/>
            </w:tcBorders>
            <w:vAlign w:val="center"/>
          </w:tcPr>
          <w:p w:rsidR="003F4A75" w:rsidRDefault="003F4A75" w:rsidP="00A44218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cs="Arial" w:hint="eastAsia"/>
                <w:bCs/>
                <w:color w:val="2B2B2B"/>
                <w:kern w:val="36"/>
                <w:sz w:val="24"/>
                <w:szCs w:val="24"/>
              </w:rPr>
              <w:t>应急维护处理时间</w:t>
            </w:r>
          </w:p>
        </w:tc>
        <w:tc>
          <w:tcPr>
            <w:tcW w:w="2520" w:type="dxa"/>
            <w:gridSpan w:val="2"/>
            <w:vAlign w:val="center"/>
          </w:tcPr>
          <w:p w:rsidR="003F4A75" w:rsidRDefault="003F4A75" w:rsidP="00A44218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  <w:t>3</w:t>
            </w:r>
            <w:r>
              <w:rPr>
                <w:rFonts w:ascii="宋体" w:cs="Arial" w:hint="eastAsia"/>
                <w:bCs/>
                <w:color w:val="2B2B2B"/>
                <w:kern w:val="36"/>
                <w:sz w:val="24"/>
                <w:szCs w:val="24"/>
              </w:rPr>
              <w:t>天</w:t>
            </w:r>
          </w:p>
        </w:tc>
        <w:tc>
          <w:tcPr>
            <w:tcW w:w="708" w:type="dxa"/>
            <w:vAlign w:val="center"/>
          </w:tcPr>
          <w:p w:rsidR="003F4A75" w:rsidRDefault="003F4A75" w:rsidP="00A44218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</w:p>
        </w:tc>
      </w:tr>
      <w:tr w:rsidR="003F4A75" w:rsidTr="008B7C82">
        <w:trPr>
          <w:jc w:val="center"/>
        </w:trPr>
        <w:tc>
          <w:tcPr>
            <w:tcW w:w="1410" w:type="dxa"/>
            <w:vMerge/>
            <w:tcBorders>
              <w:right w:val="single" w:sz="4" w:space="0" w:color="auto"/>
            </w:tcBorders>
            <w:vAlign w:val="center"/>
          </w:tcPr>
          <w:p w:rsidR="003F4A75" w:rsidRDefault="003F4A75" w:rsidP="00A44218">
            <w:pPr>
              <w:adjustRightInd/>
              <w:snapToGrid/>
              <w:spacing w:line="320" w:lineRule="exact"/>
              <w:ind w:left="-11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</w:p>
        </w:tc>
        <w:tc>
          <w:tcPr>
            <w:tcW w:w="755" w:type="dxa"/>
            <w:vMerge/>
            <w:tcBorders>
              <w:left w:val="single" w:sz="4" w:space="0" w:color="auto"/>
            </w:tcBorders>
            <w:vAlign w:val="center"/>
          </w:tcPr>
          <w:p w:rsidR="003F4A75" w:rsidRDefault="003F4A75" w:rsidP="00A44218">
            <w:pPr>
              <w:adjustRightInd/>
              <w:snapToGrid/>
              <w:spacing w:line="320" w:lineRule="exact"/>
              <w:ind w:left="-11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</w:p>
        </w:tc>
        <w:tc>
          <w:tcPr>
            <w:tcW w:w="2005" w:type="dxa"/>
            <w:tcBorders>
              <w:right w:val="single" w:sz="4" w:space="0" w:color="auto"/>
            </w:tcBorders>
            <w:vAlign w:val="center"/>
          </w:tcPr>
          <w:p w:rsidR="003F4A75" w:rsidRDefault="003F4A75" w:rsidP="00A44218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成本指标</w:t>
            </w:r>
          </w:p>
        </w:tc>
        <w:tc>
          <w:tcPr>
            <w:tcW w:w="2632" w:type="dxa"/>
            <w:gridSpan w:val="3"/>
            <w:tcBorders>
              <w:left w:val="single" w:sz="4" w:space="0" w:color="auto"/>
            </w:tcBorders>
            <w:vAlign w:val="center"/>
          </w:tcPr>
          <w:p w:rsidR="003F4A75" w:rsidRDefault="003F4A75" w:rsidP="00A44218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  <w:t>1</w:t>
            </w:r>
            <w:r>
              <w:rPr>
                <w:rFonts w:ascii="宋体" w:cs="Arial" w:hint="eastAsia"/>
                <w:bCs/>
                <w:color w:val="2B2B2B"/>
                <w:kern w:val="36"/>
                <w:sz w:val="24"/>
                <w:szCs w:val="24"/>
              </w:rPr>
              <w:t>、雨污井清淘。</w:t>
            </w:r>
            <w:r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  <w:t>2</w:t>
            </w:r>
            <w:r>
              <w:rPr>
                <w:rFonts w:ascii="宋体" w:cs="Arial" w:hint="eastAsia"/>
                <w:bCs/>
                <w:color w:val="2B2B2B"/>
                <w:kern w:val="36"/>
                <w:sz w:val="24"/>
                <w:szCs w:val="24"/>
              </w:rPr>
              <w:t>、道路、人行道、花坛、树围、雨污井座盖的更换</w:t>
            </w:r>
          </w:p>
        </w:tc>
        <w:tc>
          <w:tcPr>
            <w:tcW w:w="2520" w:type="dxa"/>
            <w:gridSpan w:val="2"/>
            <w:vAlign w:val="center"/>
          </w:tcPr>
          <w:p w:rsidR="003F4A75" w:rsidRDefault="003F4A75" w:rsidP="00A44218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  <w:t>3</w:t>
            </w:r>
            <w:r w:rsidR="00A44218"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  <w:t>4</w:t>
            </w:r>
            <w:r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  <w:t>+5</w:t>
            </w:r>
            <w:r w:rsidR="00A44218"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  <w:t>1</w:t>
            </w:r>
            <w:r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  <w:t>=8</w:t>
            </w:r>
            <w:r w:rsidR="00A44218"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  <w:t>5</w:t>
            </w:r>
            <w:r>
              <w:rPr>
                <w:rFonts w:ascii="宋体" w:cs="Arial" w:hint="eastAsia"/>
                <w:bCs/>
                <w:color w:val="2B2B2B"/>
                <w:kern w:val="36"/>
                <w:sz w:val="24"/>
                <w:szCs w:val="24"/>
              </w:rPr>
              <w:t>万</w:t>
            </w:r>
          </w:p>
        </w:tc>
        <w:tc>
          <w:tcPr>
            <w:tcW w:w="708" w:type="dxa"/>
            <w:vAlign w:val="center"/>
          </w:tcPr>
          <w:p w:rsidR="003F4A75" w:rsidRDefault="003F4A75" w:rsidP="00A44218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</w:p>
        </w:tc>
      </w:tr>
      <w:tr w:rsidR="003F4A75" w:rsidTr="008B7C82">
        <w:trPr>
          <w:jc w:val="center"/>
        </w:trPr>
        <w:tc>
          <w:tcPr>
            <w:tcW w:w="1410" w:type="dxa"/>
            <w:vMerge/>
            <w:tcBorders>
              <w:right w:val="single" w:sz="4" w:space="0" w:color="auto"/>
            </w:tcBorders>
            <w:vAlign w:val="center"/>
          </w:tcPr>
          <w:p w:rsidR="003F4A75" w:rsidRDefault="003F4A75" w:rsidP="00A44218">
            <w:pPr>
              <w:adjustRightInd/>
              <w:snapToGrid/>
              <w:spacing w:line="320" w:lineRule="exact"/>
              <w:ind w:left="-11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</w:p>
        </w:tc>
        <w:tc>
          <w:tcPr>
            <w:tcW w:w="755" w:type="dxa"/>
            <w:vMerge w:val="restart"/>
            <w:tcBorders>
              <w:left w:val="single" w:sz="4" w:space="0" w:color="auto"/>
            </w:tcBorders>
            <w:vAlign w:val="center"/>
          </w:tcPr>
          <w:p w:rsidR="003F4A75" w:rsidRDefault="003F4A75" w:rsidP="00A44218">
            <w:pPr>
              <w:adjustRightInd/>
              <w:snapToGrid/>
              <w:spacing w:line="320" w:lineRule="exact"/>
              <w:ind w:left="-11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效益</w:t>
            </w:r>
          </w:p>
          <w:p w:rsidR="003F4A75" w:rsidRDefault="003F4A75" w:rsidP="00A44218">
            <w:pPr>
              <w:adjustRightInd/>
              <w:snapToGrid/>
              <w:spacing w:line="320" w:lineRule="exact"/>
              <w:ind w:left="-11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指标</w:t>
            </w:r>
          </w:p>
        </w:tc>
        <w:tc>
          <w:tcPr>
            <w:tcW w:w="2005" w:type="dxa"/>
            <w:tcBorders>
              <w:right w:val="single" w:sz="4" w:space="0" w:color="auto"/>
            </w:tcBorders>
            <w:vAlign w:val="center"/>
          </w:tcPr>
          <w:p w:rsidR="003F4A75" w:rsidRDefault="003F4A75" w:rsidP="00A44218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经济效益指标</w:t>
            </w:r>
          </w:p>
        </w:tc>
        <w:tc>
          <w:tcPr>
            <w:tcW w:w="2632" w:type="dxa"/>
            <w:gridSpan w:val="3"/>
            <w:tcBorders>
              <w:left w:val="single" w:sz="4" w:space="0" w:color="auto"/>
            </w:tcBorders>
            <w:vAlign w:val="center"/>
          </w:tcPr>
          <w:p w:rsidR="003F4A75" w:rsidRDefault="003F4A75" w:rsidP="00A44218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cs="Arial" w:hint="eastAsia"/>
                <w:bCs/>
                <w:color w:val="2B2B2B"/>
                <w:kern w:val="36"/>
                <w:sz w:val="24"/>
                <w:szCs w:val="24"/>
              </w:rPr>
              <w:t>公益性</w:t>
            </w:r>
          </w:p>
        </w:tc>
        <w:tc>
          <w:tcPr>
            <w:tcW w:w="2520" w:type="dxa"/>
            <w:gridSpan w:val="2"/>
            <w:vAlign w:val="center"/>
          </w:tcPr>
          <w:p w:rsidR="003F4A75" w:rsidRDefault="003F4A75" w:rsidP="00A44218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cs="Arial" w:hint="eastAsia"/>
                <w:bCs/>
                <w:color w:val="2B2B2B"/>
                <w:kern w:val="36"/>
                <w:sz w:val="24"/>
                <w:szCs w:val="24"/>
              </w:rPr>
              <w:t>明显</w:t>
            </w:r>
          </w:p>
        </w:tc>
        <w:tc>
          <w:tcPr>
            <w:tcW w:w="708" w:type="dxa"/>
            <w:vAlign w:val="center"/>
          </w:tcPr>
          <w:p w:rsidR="003F4A75" w:rsidRDefault="003F4A75" w:rsidP="00A44218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</w:p>
        </w:tc>
      </w:tr>
      <w:tr w:rsidR="003F4A75" w:rsidTr="008B7C82">
        <w:trPr>
          <w:jc w:val="center"/>
        </w:trPr>
        <w:tc>
          <w:tcPr>
            <w:tcW w:w="1410" w:type="dxa"/>
            <w:vMerge/>
            <w:tcBorders>
              <w:right w:val="single" w:sz="4" w:space="0" w:color="auto"/>
            </w:tcBorders>
            <w:vAlign w:val="center"/>
          </w:tcPr>
          <w:p w:rsidR="003F4A75" w:rsidRDefault="003F4A75" w:rsidP="00A44218">
            <w:pPr>
              <w:adjustRightInd/>
              <w:snapToGrid/>
              <w:spacing w:line="320" w:lineRule="exact"/>
              <w:ind w:left="-11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</w:p>
        </w:tc>
        <w:tc>
          <w:tcPr>
            <w:tcW w:w="755" w:type="dxa"/>
            <w:vMerge/>
            <w:tcBorders>
              <w:left w:val="single" w:sz="4" w:space="0" w:color="auto"/>
            </w:tcBorders>
            <w:vAlign w:val="center"/>
          </w:tcPr>
          <w:p w:rsidR="003F4A75" w:rsidRDefault="003F4A75" w:rsidP="00A44218">
            <w:pPr>
              <w:adjustRightInd/>
              <w:snapToGrid/>
              <w:spacing w:line="320" w:lineRule="exact"/>
              <w:ind w:left="-11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</w:p>
        </w:tc>
        <w:tc>
          <w:tcPr>
            <w:tcW w:w="2005" w:type="dxa"/>
            <w:tcBorders>
              <w:right w:val="single" w:sz="4" w:space="0" w:color="auto"/>
            </w:tcBorders>
            <w:vAlign w:val="center"/>
          </w:tcPr>
          <w:p w:rsidR="003F4A75" w:rsidRDefault="003F4A75" w:rsidP="00A44218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社会效益指标</w:t>
            </w:r>
          </w:p>
        </w:tc>
        <w:tc>
          <w:tcPr>
            <w:tcW w:w="2632" w:type="dxa"/>
            <w:gridSpan w:val="3"/>
            <w:tcBorders>
              <w:left w:val="single" w:sz="4" w:space="0" w:color="auto"/>
            </w:tcBorders>
            <w:vAlign w:val="center"/>
          </w:tcPr>
          <w:p w:rsidR="003F4A75" w:rsidRDefault="003F4A75" w:rsidP="00A44218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cs="Arial" w:hint="eastAsia"/>
                <w:bCs/>
                <w:color w:val="2B2B2B"/>
                <w:kern w:val="36"/>
                <w:sz w:val="24"/>
                <w:szCs w:val="24"/>
              </w:rPr>
              <w:t>提高人居环境</w:t>
            </w:r>
          </w:p>
        </w:tc>
        <w:tc>
          <w:tcPr>
            <w:tcW w:w="2520" w:type="dxa"/>
            <w:gridSpan w:val="2"/>
            <w:vAlign w:val="center"/>
          </w:tcPr>
          <w:p w:rsidR="003F4A75" w:rsidRDefault="003F4A75" w:rsidP="00A44218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cs="Arial" w:hint="eastAsia"/>
                <w:bCs/>
                <w:color w:val="2B2B2B"/>
                <w:kern w:val="36"/>
                <w:sz w:val="24"/>
                <w:szCs w:val="24"/>
              </w:rPr>
              <w:t>明显</w:t>
            </w:r>
          </w:p>
        </w:tc>
        <w:tc>
          <w:tcPr>
            <w:tcW w:w="708" w:type="dxa"/>
            <w:vAlign w:val="center"/>
          </w:tcPr>
          <w:p w:rsidR="003F4A75" w:rsidRDefault="003F4A75" w:rsidP="00A44218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</w:p>
        </w:tc>
      </w:tr>
      <w:tr w:rsidR="003F4A75" w:rsidTr="008B7C82">
        <w:trPr>
          <w:jc w:val="center"/>
        </w:trPr>
        <w:tc>
          <w:tcPr>
            <w:tcW w:w="1410" w:type="dxa"/>
            <w:vMerge/>
            <w:tcBorders>
              <w:right w:val="single" w:sz="4" w:space="0" w:color="auto"/>
            </w:tcBorders>
            <w:vAlign w:val="center"/>
          </w:tcPr>
          <w:p w:rsidR="003F4A75" w:rsidRDefault="003F4A75" w:rsidP="00A44218">
            <w:pPr>
              <w:adjustRightInd/>
              <w:snapToGrid/>
              <w:spacing w:line="320" w:lineRule="exact"/>
              <w:ind w:left="-11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</w:p>
        </w:tc>
        <w:tc>
          <w:tcPr>
            <w:tcW w:w="755" w:type="dxa"/>
            <w:vMerge/>
            <w:tcBorders>
              <w:left w:val="single" w:sz="4" w:space="0" w:color="auto"/>
            </w:tcBorders>
            <w:vAlign w:val="center"/>
          </w:tcPr>
          <w:p w:rsidR="003F4A75" w:rsidRDefault="003F4A75" w:rsidP="00A44218">
            <w:pPr>
              <w:adjustRightInd/>
              <w:snapToGrid/>
              <w:spacing w:line="320" w:lineRule="exact"/>
              <w:ind w:left="-11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</w:p>
        </w:tc>
        <w:tc>
          <w:tcPr>
            <w:tcW w:w="2005" w:type="dxa"/>
            <w:tcBorders>
              <w:right w:val="single" w:sz="4" w:space="0" w:color="auto"/>
            </w:tcBorders>
            <w:vAlign w:val="center"/>
          </w:tcPr>
          <w:p w:rsidR="003F4A75" w:rsidRDefault="003F4A75" w:rsidP="00A44218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生态效益指标</w:t>
            </w:r>
          </w:p>
        </w:tc>
        <w:tc>
          <w:tcPr>
            <w:tcW w:w="2632" w:type="dxa"/>
            <w:gridSpan w:val="3"/>
            <w:tcBorders>
              <w:left w:val="single" w:sz="4" w:space="0" w:color="auto"/>
            </w:tcBorders>
            <w:vAlign w:val="center"/>
          </w:tcPr>
          <w:p w:rsidR="003F4A75" w:rsidRDefault="003F4A75" w:rsidP="00A44218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cs="Arial" w:hint="eastAsia"/>
                <w:bCs/>
                <w:color w:val="2B2B2B"/>
                <w:kern w:val="36"/>
                <w:sz w:val="24"/>
                <w:szCs w:val="24"/>
              </w:rPr>
              <w:t>完善生态环境</w:t>
            </w:r>
          </w:p>
        </w:tc>
        <w:tc>
          <w:tcPr>
            <w:tcW w:w="2520" w:type="dxa"/>
            <w:gridSpan w:val="2"/>
            <w:vAlign w:val="center"/>
          </w:tcPr>
          <w:p w:rsidR="003F4A75" w:rsidRDefault="003F4A75" w:rsidP="00A44218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cs="Arial" w:hint="eastAsia"/>
                <w:bCs/>
                <w:color w:val="2B2B2B"/>
                <w:kern w:val="36"/>
                <w:sz w:val="24"/>
                <w:szCs w:val="24"/>
              </w:rPr>
              <w:t>明显</w:t>
            </w:r>
          </w:p>
        </w:tc>
        <w:tc>
          <w:tcPr>
            <w:tcW w:w="708" w:type="dxa"/>
            <w:vAlign w:val="center"/>
          </w:tcPr>
          <w:p w:rsidR="003F4A75" w:rsidRDefault="003F4A75" w:rsidP="00A44218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</w:p>
        </w:tc>
      </w:tr>
      <w:tr w:rsidR="003F4A75" w:rsidTr="008B7C82">
        <w:trPr>
          <w:jc w:val="center"/>
        </w:trPr>
        <w:tc>
          <w:tcPr>
            <w:tcW w:w="1410" w:type="dxa"/>
            <w:vMerge/>
            <w:tcBorders>
              <w:right w:val="single" w:sz="4" w:space="0" w:color="auto"/>
            </w:tcBorders>
            <w:vAlign w:val="center"/>
          </w:tcPr>
          <w:p w:rsidR="003F4A75" w:rsidRDefault="003F4A75" w:rsidP="00A44218">
            <w:pPr>
              <w:adjustRightInd/>
              <w:snapToGrid/>
              <w:spacing w:line="320" w:lineRule="exact"/>
              <w:ind w:left="-11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</w:p>
        </w:tc>
        <w:tc>
          <w:tcPr>
            <w:tcW w:w="755" w:type="dxa"/>
            <w:vMerge/>
            <w:tcBorders>
              <w:left w:val="single" w:sz="4" w:space="0" w:color="auto"/>
            </w:tcBorders>
            <w:vAlign w:val="center"/>
          </w:tcPr>
          <w:p w:rsidR="003F4A75" w:rsidRDefault="003F4A75" w:rsidP="00A44218">
            <w:pPr>
              <w:adjustRightInd/>
              <w:snapToGrid/>
              <w:spacing w:line="320" w:lineRule="exact"/>
              <w:ind w:left="-11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</w:p>
        </w:tc>
        <w:tc>
          <w:tcPr>
            <w:tcW w:w="2005" w:type="dxa"/>
            <w:tcBorders>
              <w:right w:val="single" w:sz="4" w:space="0" w:color="auto"/>
            </w:tcBorders>
            <w:vAlign w:val="center"/>
          </w:tcPr>
          <w:p w:rsidR="003F4A75" w:rsidRDefault="003F4A75" w:rsidP="00A44218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可持续影响指标</w:t>
            </w:r>
          </w:p>
        </w:tc>
        <w:tc>
          <w:tcPr>
            <w:tcW w:w="2632" w:type="dxa"/>
            <w:gridSpan w:val="3"/>
            <w:tcBorders>
              <w:left w:val="single" w:sz="4" w:space="0" w:color="auto"/>
            </w:tcBorders>
            <w:vAlign w:val="center"/>
          </w:tcPr>
          <w:p w:rsidR="003F4A75" w:rsidRDefault="003F4A75" w:rsidP="00A44218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cs="Arial" w:hint="eastAsia"/>
                <w:bCs/>
                <w:color w:val="2B2B2B"/>
                <w:kern w:val="36"/>
                <w:sz w:val="24"/>
                <w:szCs w:val="24"/>
              </w:rPr>
              <w:t>持续发展</w:t>
            </w:r>
          </w:p>
        </w:tc>
        <w:tc>
          <w:tcPr>
            <w:tcW w:w="2520" w:type="dxa"/>
            <w:gridSpan w:val="2"/>
            <w:vAlign w:val="center"/>
          </w:tcPr>
          <w:p w:rsidR="003F4A75" w:rsidRDefault="003F4A75" w:rsidP="00A44218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  <w:t>98%</w:t>
            </w:r>
            <w:r>
              <w:rPr>
                <w:rFonts w:ascii="宋体" w:cs="Arial" w:hint="eastAsia"/>
                <w:bCs/>
                <w:color w:val="2B2B2B"/>
                <w:kern w:val="36"/>
                <w:sz w:val="24"/>
                <w:szCs w:val="24"/>
              </w:rPr>
              <w:t>以上</w:t>
            </w:r>
          </w:p>
        </w:tc>
        <w:tc>
          <w:tcPr>
            <w:tcW w:w="708" w:type="dxa"/>
            <w:vAlign w:val="center"/>
          </w:tcPr>
          <w:p w:rsidR="003F4A75" w:rsidRDefault="003F4A75" w:rsidP="00A44218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</w:p>
        </w:tc>
      </w:tr>
      <w:tr w:rsidR="003F4A75" w:rsidTr="008B7C82">
        <w:trPr>
          <w:jc w:val="center"/>
        </w:trPr>
        <w:tc>
          <w:tcPr>
            <w:tcW w:w="1410" w:type="dxa"/>
            <w:vMerge/>
            <w:tcBorders>
              <w:right w:val="single" w:sz="4" w:space="0" w:color="auto"/>
            </w:tcBorders>
            <w:vAlign w:val="center"/>
          </w:tcPr>
          <w:p w:rsidR="003F4A75" w:rsidRDefault="003F4A75" w:rsidP="00A44218">
            <w:pPr>
              <w:adjustRightInd/>
              <w:snapToGrid/>
              <w:spacing w:line="320" w:lineRule="exact"/>
              <w:ind w:left="-11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</w:p>
        </w:tc>
        <w:tc>
          <w:tcPr>
            <w:tcW w:w="755" w:type="dxa"/>
            <w:vMerge/>
            <w:tcBorders>
              <w:left w:val="single" w:sz="4" w:space="0" w:color="auto"/>
            </w:tcBorders>
            <w:vAlign w:val="center"/>
          </w:tcPr>
          <w:p w:rsidR="003F4A75" w:rsidRDefault="003F4A75" w:rsidP="00A44218">
            <w:pPr>
              <w:adjustRightInd/>
              <w:snapToGrid/>
              <w:spacing w:line="320" w:lineRule="exact"/>
              <w:ind w:left="-11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</w:p>
        </w:tc>
        <w:tc>
          <w:tcPr>
            <w:tcW w:w="2005" w:type="dxa"/>
            <w:tcBorders>
              <w:right w:val="single" w:sz="4" w:space="0" w:color="auto"/>
            </w:tcBorders>
            <w:vAlign w:val="center"/>
          </w:tcPr>
          <w:p w:rsidR="003F4A75" w:rsidRDefault="003F4A75" w:rsidP="00A44218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社会公众或服务</w:t>
            </w:r>
          </w:p>
          <w:p w:rsidR="003F4A75" w:rsidRDefault="003F4A75" w:rsidP="00A44218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对象满意度指标</w:t>
            </w:r>
          </w:p>
        </w:tc>
        <w:tc>
          <w:tcPr>
            <w:tcW w:w="2632" w:type="dxa"/>
            <w:gridSpan w:val="3"/>
            <w:tcBorders>
              <w:left w:val="single" w:sz="4" w:space="0" w:color="auto"/>
            </w:tcBorders>
            <w:vAlign w:val="center"/>
          </w:tcPr>
          <w:p w:rsidR="003F4A75" w:rsidRDefault="003F4A75" w:rsidP="00A44218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cs="Arial" w:hint="eastAsia"/>
                <w:bCs/>
                <w:color w:val="2B2B2B"/>
                <w:kern w:val="36"/>
                <w:sz w:val="24"/>
                <w:szCs w:val="24"/>
              </w:rPr>
              <w:t>社会公众评价</w:t>
            </w:r>
          </w:p>
        </w:tc>
        <w:tc>
          <w:tcPr>
            <w:tcW w:w="2520" w:type="dxa"/>
            <w:gridSpan w:val="2"/>
            <w:vAlign w:val="center"/>
          </w:tcPr>
          <w:p w:rsidR="003F4A75" w:rsidRDefault="003F4A75" w:rsidP="00A44218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  <w:t>98%</w:t>
            </w:r>
            <w:r>
              <w:rPr>
                <w:rFonts w:ascii="宋体" w:cs="Arial" w:hint="eastAsia"/>
                <w:bCs/>
                <w:color w:val="2B2B2B"/>
                <w:kern w:val="36"/>
                <w:sz w:val="24"/>
                <w:szCs w:val="24"/>
              </w:rPr>
              <w:t>以上</w:t>
            </w:r>
          </w:p>
        </w:tc>
        <w:tc>
          <w:tcPr>
            <w:tcW w:w="708" w:type="dxa"/>
            <w:vAlign w:val="center"/>
          </w:tcPr>
          <w:p w:rsidR="003F4A75" w:rsidRDefault="003F4A75" w:rsidP="00A44218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</w:p>
        </w:tc>
      </w:tr>
      <w:tr w:rsidR="003F4A75">
        <w:trPr>
          <w:jc w:val="center"/>
        </w:trPr>
        <w:tc>
          <w:tcPr>
            <w:tcW w:w="2165" w:type="dxa"/>
            <w:gridSpan w:val="2"/>
            <w:vAlign w:val="center"/>
          </w:tcPr>
          <w:p w:rsidR="003F4A75" w:rsidRDefault="003F4A75" w:rsidP="00A44218">
            <w:pPr>
              <w:adjustRightInd/>
              <w:snapToGrid/>
              <w:spacing w:line="320" w:lineRule="exact"/>
              <w:ind w:left="-11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专项实施</w:t>
            </w:r>
          </w:p>
          <w:p w:rsidR="003F4A75" w:rsidRDefault="003F4A75" w:rsidP="00A44218">
            <w:pPr>
              <w:adjustRightInd/>
              <w:snapToGrid/>
              <w:spacing w:line="320" w:lineRule="exact"/>
              <w:ind w:left="-11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保障措施</w:t>
            </w:r>
          </w:p>
        </w:tc>
        <w:tc>
          <w:tcPr>
            <w:tcW w:w="7865" w:type="dxa"/>
            <w:gridSpan w:val="7"/>
            <w:vAlign w:val="center"/>
          </w:tcPr>
          <w:p w:rsidR="003F4A75" w:rsidRDefault="003F4A75" w:rsidP="00EF6683">
            <w:pPr>
              <w:spacing w:line="320" w:lineRule="exact"/>
              <w:ind w:leftChars="0" w:left="0" w:right="-110"/>
              <w:jc w:val="both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 w:rsidRPr="005F2B3A">
              <w:rPr>
                <w:rFonts w:ascii="宋体" w:hAnsi="宋体" w:cs="宋体" w:hint="eastAsia"/>
                <w:sz w:val="24"/>
                <w:szCs w:val="24"/>
              </w:rPr>
              <w:t>区公用处负责</w:t>
            </w:r>
            <w:r>
              <w:rPr>
                <w:rFonts w:ascii="宋体" w:hAnsi="宋体" w:cs="宋体" w:hint="eastAsia"/>
                <w:sz w:val="24"/>
                <w:szCs w:val="24"/>
              </w:rPr>
              <w:t>市政设施日常</w:t>
            </w:r>
            <w:r w:rsidRPr="005F2B3A">
              <w:rPr>
                <w:rFonts w:ascii="宋体" w:hAnsi="宋体" w:cs="宋体" w:hint="eastAsia"/>
                <w:sz w:val="24"/>
                <w:szCs w:val="24"/>
              </w:rPr>
              <w:t>监管</w:t>
            </w:r>
            <w:r>
              <w:rPr>
                <w:rFonts w:ascii="宋体" w:hAnsi="宋体" w:cs="宋体" w:hint="eastAsia"/>
                <w:sz w:val="24"/>
                <w:szCs w:val="24"/>
              </w:rPr>
              <w:t>维护</w:t>
            </w:r>
            <w:r w:rsidRPr="005F2B3A">
              <w:rPr>
                <w:rFonts w:ascii="宋体" w:hAnsi="宋体" w:cs="宋体" w:hint="eastAsia"/>
                <w:sz w:val="24"/>
                <w:szCs w:val="24"/>
              </w:rPr>
              <w:t>，维护金额</w:t>
            </w:r>
            <w:r>
              <w:rPr>
                <w:rFonts w:ascii="宋体" w:hAnsi="宋体" w:cs="宋体"/>
                <w:sz w:val="24"/>
                <w:szCs w:val="24"/>
              </w:rPr>
              <w:t>5</w:t>
            </w:r>
            <w:r w:rsidR="00EF6683">
              <w:rPr>
                <w:rFonts w:ascii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万</w:t>
            </w:r>
            <w:r w:rsidRPr="005F2B3A">
              <w:rPr>
                <w:rFonts w:ascii="宋体" w:hAnsi="宋体" w:cs="宋体" w:hint="eastAsia"/>
                <w:sz w:val="24"/>
                <w:szCs w:val="24"/>
              </w:rPr>
              <w:t>元，</w:t>
            </w:r>
            <w:r>
              <w:rPr>
                <w:rFonts w:ascii="宋体" w:hAnsi="宋体" w:cs="宋体" w:hint="eastAsia"/>
                <w:sz w:val="24"/>
                <w:szCs w:val="24"/>
              </w:rPr>
              <w:t>对城区道路、人行道、花坛、树池维护及雨污井座盖更换；对城区雨污井的清淘、疏浚及管网维护，维护金额</w:t>
            </w:r>
            <w:r>
              <w:rPr>
                <w:rFonts w:ascii="宋体" w:hAnsi="宋体" w:cs="宋体"/>
                <w:sz w:val="24"/>
                <w:szCs w:val="24"/>
              </w:rPr>
              <w:t>3</w:t>
            </w:r>
            <w:r w:rsidR="00EF6683">
              <w:rPr>
                <w:rFonts w:ascii="宋体" w:hAnsi="宋体" w:cs="宋体" w:hint="eastAsia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sz w:val="24"/>
                <w:szCs w:val="24"/>
              </w:rPr>
              <w:t>万元。</w:t>
            </w:r>
          </w:p>
        </w:tc>
      </w:tr>
      <w:tr w:rsidR="003F4A75">
        <w:trPr>
          <w:jc w:val="center"/>
        </w:trPr>
        <w:tc>
          <w:tcPr>
            <w:tcW w:w="2165" w:type="dxa"/>
            <w:gridSpan w:val="2"/>
            <w:vAlign w:val="center"/>
          </w:tcPr>
          <w:p w:rsidR="003F4A75" w:rsidRDefault="003F4A75" w:rsidP="00A44218">
            <w:pPr>
              <w:adjustRightInd/>
              <w:snapToGrid/>
              <w:spacing w:line="320" w:lineRule="exact"/>
              <w:ind w:left="-11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财政部门支出</w:t>
            </w:r>
          </w:p>
          <w:p w:rsidR="003F4A75" w:rsidRDefault="003F4A75" w:rsidP="00A44218">
            <w:pPr>
              <w:adjustRightInd/>
              <w:snapToGrid/>
              <w:spacing w:line="320" w:lineRule="exact"/>
              <w:ind w:left="-11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股室初审意见</w:t>
            </w:r>
          </w:p>
        </w:tc>
        <w:tc>
          <w:tcPr>
            <w:tcW w:w="7865" w:type="dxa"/>
            <w:gridSpan w:val="7"/>
            <w:vAlign w:val="center"/>
          </w:tcPr>
          <w:p w:rsidR="003F4A75" w:rsidRDefault="003F4A75" w:rsidP="00A44218">
            <w:pPr>
              <w:spacing w:line="320" w:lineRule="exact"/>
              <w:ind w:leftChars="0" w:left="0" w:right="-110" w:firstLineChars="2400" w:firstLine="5760"/>
              <w:jc w:val="both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</w:p>
          <w:p w:rsidR="003F4A75" w:rsidRDefault="003F4A75" w:rsidP="00A44218">
            <w:pPr>
              <w:spacing w:line="320" w:lineRule="exact"/>
              <w:ind w:leftChars="0" w:left="0" w:right="-110" w:firstLineChars="2400" w:firstLine="5760"/>
              <w:jc w:val="both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（盖章）</w:t>
            </w:r>
          </w:p>
          <w:p w:rsidR="003F4A75" w:rsidRDefault="003F4A75" w:rsidP="00A44218">
            <w:pPr>
              <w:spacing w:line="320" w:lineRule="exact"/>
              <w:ind w:leftChars="0" w:left="0" w:right="-110" w:firstLineChars="2350" w:firstLine="5640"/>
              <w:jc w:val="both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年</w:t>
            </w:r>
            <w:r>
              <w:rPr>
                <w:rFonts w:ascii="宋体" w:hAnsi="宋体" w:cs="Arial"/>
                <w:bCs/>
                <w:color w:val="2B2B2B"/>
                <w:kern w:val="36"/>
                <w:sz w:val="24"/>
                <w:szCs w:val="24"/>
              </w:rPr>
              <w:t xml:space="preserve">    </w:t>
            </w: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月</w:t>
            </w:r>
            <w:r>
              <w:rPr>
                <w:rFonts w:ascii="宋体" w:hAnsi="宋体" w:cs="Arial"/>
                <w:bCs/>
                <w:color w:val="2B2B2B"/>
                <w:kern w:val="36"/>
                <w:sz w:val="24"/>
                <w:szCs w:val="24"/>
              </w:rPr>
              <w:t xml:space="preserve">    </w:t>
            </w: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日</w:t>
            </w:r>
          </w:p>
        </w:tc>
      </w:tr>
      <w:tr w:rsidR="003F4A75">
        <w:trPr>
          <w:jc w:val="center"/>
        </w:trPr>
        <w:tc>
          <w:tcPr>
            <w:tcW w:w="2165" w:type="dxa"/>
            <w:gridSpan w:val="2"/>
            <w:vAlign w:val="center"/>
          </w:tcPr>
          <w:p w:rsidR="003F4A75" w:rsidRDefault="003F4A75" w:rsidP="00A44218">
            <w:pPr>
              <w:adjustRightInd/>
              <w:snapToGrid/>
              <w:spacing w:line="320" w:lineRule="exact"/>
              <w:ind w:left="-11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财政部门绩效评</w:t>
            </w:r>
          </w:p>
          <w:p w:rsidR="003F4A75" w:rsidRDefault="003F4A75" w:rsidP="00A44218">
            <w:pPr>
              <w:adjustRightInd/>
              <w:snapToGrid/>
              <w:spacing w:line="320" w:lineRule="exact"/>
              <w:ind w:left="-11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价股审核意见</w:t>
            </w:r>
          </w:p>
        </w:tc>
        <w:tc>
          <w:tcPr>
            <w:tcW w:w="7865" w:type="dxa"/>
            <w:gridSpan w:val="7"/>
            <w:vAlign w:val="center"/>
          </w:tcPr>
          <w:p w:rsidR="003F4A75" w:rsidRDefault="003F4A75" w:rsidP="00A44218">
            <w:pPr>
              <w:spacing w:line="320" w:lineRule="exact"/>
              <w:ind w:leftChars="0" w:left="0" w:right="-110" w:firstLineChars="2400" w:firstLine="5760"/>
              <w:jc w:val="both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</w:p>
          <w:p w:rsidR="003F4A75" w:rsidRDefault="003F4A75" w:rsidP="00A44218">
            <w:pPr>
              <w:spacing w:line="320" w:lineRule="exact"/>
              <w:ind w:leftChars="0" w:left="0" w:right="-110" w:firstLineChars="2400" w:firstLine="5760"/>
              <w:jc w:val="both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（盖章）</w:t>
            </w:r>
          </w:p>
          <w:p w:rsidR="003F4A75" w:rsidRDefault="003F4A75" w:rsidP="00A44218">
            <w:pPr>
              <w:spacing w:line="320" w:lineRule="exact"/>
              <w:ind w:leftChars="0" w:left="0" w:right="-110" w:firstLineChars="2350" w:firstLine="5640"/>
              <w:jc w:val="both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年</w:t>
            </w:r>
            <w:r>
              <w:rPr>
                <w:rFonts w:ascii="宋体" w:hAnsi="宋体" w:cs="Arial"/>
                <w:bCs/>
                <w:color w:val="2B2B2B"/>
                <w:kern w:val="36"/>
                <w:sz w:val="24"/>
                <w:szCs w:val="24"/>
              </w:rPr>
              <w:t xml:space="preserve">    </w:t>
            </w: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月</w:t>
            </w:r>
            <w:r>
              <w:rPr>
                <w:rFonts w:ascii="宋体" w:hAnsi="宋体" w:cs="Arial"/>
                <w:bCs/>
                <w:color w:val="2B2B2B"/>
                <w:kern w:val="36"/>
                <w:sz w:val="24"/>
                <w:szCs w:val="24"/>
              </w:rPr>
              <w:t xml:space="preserve">    </w:t>
            </w: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日</w:t>
            </w:r>
          </w:p>
        </w:tc>
      </w:tr>
    </w:tbl>
    <w:p w:rsidR="003F4A75" w:rsidRDefault="003F4A75" w:rsidP="007C1C1B">
      <w:pPr>
        <w:wordWrap w:val="0"/>
        <w:spacing w:line="420" w:lineRule="atLeast"/>
        <w:ind w:leftChars="0" w:left="0" w:right="-110"/>
        <w:jc w:val="both"/>
      </w:pPr>
      <w:r>
        <w:rPr>
          <w:rFonts w:ascii="宋体" w:hAnsi="宋体" w:cs="Arial" w:hint="eastAsia"/>
          <w:bCs/>
          <w:color w:val="2B2B2B"/>
          <w:kern w:val="36"/>
          <w:sz w:val="24"/>
          <w:szCs w:val="24"/>
        </w:rPr>
        <w:t>填报人：</w:t>
      </w:r>
      <w:r>
        <w:rPr>
          <w:rFonts w:ascii="宋体" w:hAnsi="宋体" w:cs="Arial"/>
          <w:bCs/>
          <w:color w:val="2B2B2B"/>
          <w:kern w:val="36"/>
          <w:sz w:val="24"/>
          <w:szCs w:val="24"/>
        </w:rPr>
        <w:t xml:space="preserve">                </w:t>
      </w:r>
      <w:r>
        <w:rPr>
          <w:rFonts w:ascii="宋体" w:hAnsi="宋体" w:cs="Arial" w:hint="eastAsia"/>
          <w:bCs/>
          <w:color w:val="2B2B2B"/>
          <w:kern w:val="36"/>
          <w:sz w:val="24"/>
          <w:szCs w:val="24"/>
        </w:rPr>
        <w:t>负责人：</w:t>
      </w:r>
      <w:r>
        <w:rPr>
          <w:rFonts w:ascii="宋体" w:hAnsi="宋体" w:cs="Arial"/>
          <w:bCs/>
          <w:color w:val="2B2B2B"/>
          <w:kern w:val="36"/>
          <w:sz w:val="24"/>
          <w:szCs w:val="24"/>
        </w:rPr>
        <w:t xml:space="preserve">                     </w:t>
      </w:r>
      <w:r>
        <w:rPr>
          <w:rFonts w:ascii="宋体" w:hAnsi="宋体" w:cs="Arial" w:hint="eastAsia"/>
          <w:bCs/>
          <w:color w:val="2B2B2B"/>
          <w:kern w:val="36"/>
          <w:sz w:val="24"/>
          <w:szCs w:val="24"/>
        </w:rPr>
        <w:t>填报日期：</w:t>
      </w:r>
      <w:bookmarkStart w:id="0" w:name="_GoBack"/>
      <w:bookmarkEnd w:id="0"/>
    </w:p>
    <w:sectPr w:rsidR="003F4A75" w:rsidSect="005912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F7E" w:rsidRDefault="00B36F7E" w:rsidP="00A44218">
      <w:pPr>
        <w:ind w:left="-110" w:right="-110"/>
      </w:pPr>
      <w:r>
        <w:separator/>
      </w:r>
    </w:p>
  </w:endnote>
  <w:endnote w:type="continuationSeparator" w:id="0">
    <w:p w:rsidR="00B36F7E" w:rsidRDefault="00B36F7E" w:rsidP="00A44218">
      <w:pPr>
        <w:ind w:left="-110" w:right="-11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218" w:rsidRDefault="00A44218" w:rsidP="00A44218">
    <w:pPr>
      <w:pStyle w:val="a6"/>
      <w:ind w:left="-110" w:right="-11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218" w:rsidRDefault="00A44218" w:rsidP="00A44218">
    <w:pPr>
      <w:pStyle w:val="a6"/>
      <w:ind w:left="-110" w:right="-11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218" w:rsidRDefault="00A44218" w:rsidP="00A44218">
    <w:pPr>
      <w:pStyle w:val="a6"/>
      <w:ind w:left="-110" w:right="-11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F7E" w:rsidRDefault="00B36F7E" w:rsidP="00A44218">
      <w:pPr>
        <w:ind w:left="-110" w:right="-110"/>
      </w:pPr>
      <w:r>
        <w:separator/>
      </w:r>
    </w:p>
  </w:footnote>
  <w:footnote w:type="continuationSeparator" w:id="0">
    <w:p w:rsidR="00B36F7E" w:rsidRDefault="00B36F7E" w:rsidP="00A44218">
      <w:pPr>
        <w:ind w:left="-110" w:right="-11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218" w:rsidRDefault="00A44218" w:rsidP="00A44218">
    <w:pPr>
      <w:pStyle w:val="a5"/>
      <w:ind w:left="-110" w:right="-11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218" w:rsidRDefault="00A44218" w:rsidP="00A44218">
    <w:pPr>
      <w:pStyle w:val="a5"/>
      <w:ind w:left="-110" w:right="-11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218" w:rsidRDefault="00A44218" w:rsidP="00A44218">
    <w:pPr>
      <w:pStyle w:val="a5"/>
      <w:ind w:left="-110" w:right="-11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7E330EE4"/>
    <w:rsid w:val="0000168C"/>
    <w:rsid w:val="00026F35"/>
    <w:rsid w:val="0019294D"/>
    <w:rsid w:val="001C14CE"/>
    <w:rsid w:val="00210DBE"/>
    <w:rsid w:val="002B7725"/>
    <w:rsid w:val="002D359D"/>
    <w:rsid w:val="003E1626"/>
    <w:rsid w:val="003F4A75"/>
    <w:rsid w:val="00416A92"/>
    <w:rsid w:val="00443D88"/>
    <w:rsid w:val="00560A3C"/>
    <w:rsid w:val="00591299"/>
    <w:rsid w:val="005E0BE8"/>
    <w:rsid w:val="005F2B3A"/>
    <w:rsid w:val="00623615"/>
    <w:rsid w:val="0070476E"/>
    <w:rsid w:val="00740FFF"/>
    <w:rsid w:val="007C1C1B"/>
    <w:rsid w:val="00834B82"/>
    <w:rsid w:val="0084467D"/>
    <w:rsid w:val="008504D8"/>
    <w:rsid w:val="00877D4A"/>
    <w:rsid w:val="008B71A6"/>
    <w:rsid w:val="008B7C82"/>
    <w:rsid w:val="008C0B55"/>
    <w:rsid w:val="00902236"/>
    <w:rsid w:val="00922A88"/>
    <w:rsid w:val="00934B0E"/>
    <w:rsid w:val="00944BCA"/>
    <w:rsid w:val="00953821"/>
    <w:rsid w:val="009621A9"/>
    <w:rsid w:val="009D1B4F"/>
    <w:rsid w:val="00A44218"/>
    <w:rsid w:val="00AC584D"/>
    <w:rsid w:val="00B2311A"/>
    <w:rsid w:val="00B36F7E"/>
    <w:rsid w:val="00B80720"/>
    <w:rsid w:val="00BF0081"/>
    <w:rsid w:val="00C230F7"/>
    <w:rsid w:val="00C52E4E"/>
    <w:rsid w:val="00CA1710"/>
    <w:rsid w:val="00CC33A3"/>
    <w:rsid w:val="00D81A00"/>
    <w:rsid w:val="00DF30C7"/>
    <w:rsid w:val="00E95ABD"/>
    <w:rsid w:val="00EB19A8"/>
    <w:rsid w:val="00EE0F12"/>
    <w:rsid w:val="00EF6683"/>
    <w:rsid w:val="00FC6049"/>
    <w:rsid w:val="374F5735"/>
    <w:rsid w:val="7E330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299"/>
    <w:pPr>
      <w:adjustRightInd w:val="0"/>
      <w:snapToGrid w:val="0"/>
      <w:ind w:leftChars="-50" w:left="-50" w:rightChars="-50" w:right="-50"/>
      <w:jc w:val="center"/>
    </w:pPr>
    <w:rPr>
      <w:rFonts w:ascii="Tahoma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rsid w:val="00591299"/>
    <w:rPr>
      <w:rFonts w:cs="Times New Roman"/>
      <w:color w:val="333333"/>
      <w:u w:val="none"/>
    </w:rPr>
  </w:style>
  <w:style w:type="character" w:styleId="a4">
    <w:name w:val="Hyperlink"/>
    <w:basedOn w:val="a0"/>
    <w:uiPriority w:val="99"/>
    <w:rsid w:val="00591299"/>
    <w:rPr>
      <w:rFonts w:cs="Times New Roman"/>
      <w:color w:val="333333"/>
      <w:u w:val="none"/>
    </w:rPr>
  </w:style>
  <w:style w:type="paragraph" w:styleId="a5">
    <w:name w:val="header"/>
    <w:basedOn w:val="a"/>
    <w:link w:val="Char"/>
    <w:uiPriority w:val="99"/>
    <w:semiHidden/>
    <w:unhideWhenUsed/>
    <w:rsid w:val="00A44218"/>
    <w:pPr>
      <w:pBdr>
        <w:bottom w:val="single" w:sz="6" w:space="1" w:color="auto"/>
      </w:pBd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A44218"/>
    <w:rPr>
      <w:rFonts w:ascii="Tahoma" w:hAnsi="Tahoma"/>
      <w:kern w:val="0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A44218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44218"/>
    <w:rPr>
      <w:rFonts w:ascii="Tahoma" w:hAnsi="Tahoma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45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4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45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4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pro</dc:creator>
  <cp:lastModifiedBy>Administrator</cp:lastModifiedBy>
  <cp:revision>3</cp:revision>
  <cp:lastPrinted>2016-02-29T04:01:00Z</cp:lastPrinted>
  <dcterms:created xsi:type="dcterms:W3CDTF">2018-02-09T08:27:00Z</dcterms:created>
  <dcterms:modified xsi:type="dcterms:W3CDTF">2018-02-09T08:32:00Z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