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/>
          <w:szCs w:val="32"/>
          <w:lang w:eastAsia="zh-CN"/>
        </w:rPr>
      </w:pPr>
      <w:bookmarkStart w:id="0" w:name="_GoBack"/>
      <w:bookmarkEnd w:id="0"/>
      <w:r>
        <w:rPr>
          <w:rFonts w:hint="eastAsia"/>
          <w:szCs w:val="32"/>
          <w:lang w:eastAsia="zh-CN"/>
        </w:rPr>
        <w:t>附件：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年农业产业化扶持项目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企业（单位）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一、重点农业产业企业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湖南喜传天下家居有限公司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衡南县丰旺牧业科技发展有限公司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湖南蓝天绿地生态农林有限公司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湖南聚味堂食品有限公司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湖南衡东县衡金优质农产品有限公司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衡阳周福记食品有限公司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常宁市过龙岭生态农业发展有限公司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常宁田野休闲农牧有限公司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湖南天下洞庭绿海粮油有限公司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湖南汇升生物科技有限公司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湖南金林食品科技有限责任公司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衡阳云野休闲农业股份有限公司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二、特色农产品加工企业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衡南县云丰米业有限责任公司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湖南芳维食品有限公司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湖南金鲲米业科技有限公司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衡山湘宏食品有限公司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湖南新丰果业有限公司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湖南龙旺食品有限公司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常宁市广富木业有限公司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耒阳市军浩绿色食品有限公司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衡阳市君玲传统食品科技发展有限责任公司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湖南康洁食品科技发展有限公司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三、特色产业园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衡阳市莲湖湾生态农业有限公司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衡阳市九龙生态农业有限公司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衡南县源氏农林科技发展有限公司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衡阳市麒麟生态农业专业合作社联合社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衡南县碧峰有机枣业禽畜产销专业合作社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湖南承康生态农业科技有限公司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衡阳县志宏农业发展有限公司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衡阳县红飞农业发展有限公司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湖南一叶子农业发展有限公司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衡阳县越生农业发展有限公司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衡山锦盈生态农业开发有限责任公司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衡山县龙凤农业开发有限公司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湖南奇山农业发展有限公司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衡东兆丰农业发展有限公司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衡东县湘江毛白杨开发有限责任公司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湖南堰桥生态农业发展有限公司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  <w:lang w:val="en-US" w:eastAsia="zh-CN"/>
        </w:rPr>
        <w:t>衡东林馨农林科技开发有限责任公司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祁东县绿佰珍中药材种植合作社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衡阳市华兴农业发展有限公司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湖南文妹子现代农业科技生态园有限公司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  <w:lang w:val="en-US" w:eastAsia="zh-CN"/>
        </w:rPr>
        <w:t>祁东县飞来石养殖种植专业合作社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湖南柏坊农业科技责任有限公司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常宁市伟大生态农业发展有限公司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常宁市耘茂农业产业发展有限责任公司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耒阳兴隆生态农牧有限公司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耒阳市鹏誉农业发展有限公司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衡阳市南岳区健安雷笋专业合作社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衡阳云飞农业科技有限公司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衡阳市武顺循环农牧绿色生态科技有限公司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衡阳市星乐农业科技有限公司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衡阳市金贝林景工程有限公司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衡阳市华农葡萄农民专业合作社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衡阳联丰观光农业发展有限公司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衡阳市衡洲农业综合开发有限公司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衡阳市宥升农业发展有限公司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湖南安邦新农业科技股份有限公司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衡南县开心农业发展有限公司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64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四、品牌建设农业产业企业（单位）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祁东县人民政府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衡阳力丰现代农业发展有限公司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湖南省常宁市塔山瑶族乡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衡阳市珠晖区农业产业化与技术推广服务站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衡山特色种养协会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衡东县农业技术推广中心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衡山仲旺水稻种植专业合作社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衡南县绿叶茶业有限公司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湖南金鲲米业科技发展有限公司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湖南中联天地科技有限公司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湖南省湘衡盐化有限责任公司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衡阳云飞农业科技有限公司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衡阳市德天现代农业专业合作社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衡阳市亮农蔬菜专业合作社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湖南省伟利米业有限公司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衡阳市九龙生态农业科技有限公司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衡阳市鑫粤生态农业开发有限公司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衡阳市本农生态农业开发有限公司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衡阳市福祥米业有限责任公司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衡南县金林食品科技有限公司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衡阳市源氏农林发展有限公司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湖南衡南绿贝生物技术开发有限公司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衡南县晨华生态种养专业合作社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衡阳绿野亮点生态农业发展有限公司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衡阳市联创核桃种植发展有限公司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衡山县龙凤农业开发有限公司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湖南奇山农业发展有限公司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湖南省洣江农林综合开发有限公司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湖南吉祥食品有限公司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湖南齐家油业有限公司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湖南角山米业有限责任公司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衡阳东方旅游实业有限公司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湖南大三湘茶油股份有限公司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湖南新发食品有限公司</w:t>
      </w:r>
    </w:p>
    <w:p>
      <w:pPr>
        <w:spacing w:line="640" w:lineRule="exact"/>
        <w:rPr>
          <w:rFonts w:hint="eastAsia" w:eastAsia="仿宋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</w:rPr>
        <w:t>常宁市兴华农业开发有限公司</w:t>
      </w:r>
      <w:r>
        <w:rPr>
          <w:rFonts w:hint="eastAsia"/>
          <w:color w:val="auto"/>
          <w:szCs w:val="32"/>
          <w:lang w:val="en-US" w:eastAsia="zh-CN"/>
        </w:rPr>
        <w:t>.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湖南神农国油生态农业发展有限公司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耒阳市金鑫农业科技发展有限公司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衡阳市君玲传统食品科技发展有限责任公司</w:t>
      </w:r>
    </w:p>
    <w:p>
      <w:pPr>
        <w:spacing w:line="640" w:lineRule="exact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湖南胡家园茶业有限公司</w:t>
      </w:r>
    </w:p>
    <w:p>
      <w:pPr>
        <w:spacing w:line="640" w:lineRule="exact"/>
        <w:rPr>
          <w:color w:val="auto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992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5D34"/>
    <w:rsid w:val="0696182B"/>
    <w:rsid w:val="338E5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2018-12-20T01:57:00Z</dcterms:created>
  <dc:creator>Administrator</dc:creator>
  <cp:lastModifiedBy>遥遥自得2011</cp:lastModifiedBy>
  <dcterms:modified xsi:type="dcterms:W3CDTF">2018-12-21T02:19:21Z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